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145" w:rsidRDefault="00964145">
      <w:pPr>
        <w:spacing w:line="3" w:lineRule="exact"/>
        <w:rPr>
          <w:sz w:val="24"/>
          <w:szCs w:val="24"/>
        </w:rPr>
      </w:pPr>
    </w:p>
    <w:p w:rsidR="00241B58" w:rsidRDefault="00241B58" w:rsidP="00241B58">
      <w:pPr>
        <w:ind w:right="-239"/>
        <w:rPr>
          <w:rFonts w:eastAsia="Times New Roman"/>
          <w:b/>
          <w:bCs/>
          <w:sz w:val="26"/>
          <w:szCs w:val="26"/>
        </w:rPr>
      </w:pPr>
      <w:r>
        <w:rPr>
          <w:rFonts w:eastAsia="Times New Roman"/>
          <w:b/>
          <w:bCs/>
          <w:sz w:val="26"/>
          <w:szCs w:val="26"/>
        </w:rPr>
        <w:t>Принято:                                                                                                Утверждено:</w:t>
      </w:r>
    </w:p>
    <w:p w:rsidR="00241B58" w:rsidRDefault="00241B58" w:rsidP="00241B58">
      <w:pPr>
        <w:ind w:right="-239"/>
        <w:rPr>
          <w:rFonts w:eastAsia="Times New Roman"/>
          <w:b/>
          <w:bCs/>
          <w:sz w:val="26"/>
          <w:szCs w:val="26"/>
        </w:rPr>
      </w:pPr>
      <w:r>
        <w:rPr>
          <w:rFonts w:eastAsia="Times New Roman"/>
          <w:b/>
          <w:bCs/>
          <w:sz w:val="26"/>
          <w:szCs w:val="26"/>
        </w:rPr>
        <w:t>на заседании педагогического Совета</w:t>
      </w:r>
      <w:r w:rsidR="006066B5">
        <w:rPr>
          <w:rFonts w:eastAsia="Times New Roman"/>
          <w:b/>
          <w:bCs/>
          <w:sz w:val="26"/>
          <w:szCs w:val="26"/>
        </w:rPr>
        <w:t xml:space="preserve">                            </w:t>
      </w:r>
      <w:bookmarkStart w:id="0" w:name="_GoBack"/>
      <w:bookmarkEnd w:id="0"/>
      <w:r>
        <w:rPr>
          <w:rFonts w:eastAsia="Times New Roman"/>
          <w:b/>
          <w:bCs/>
          <w:sz w:val="26"/>
          <w:szCs w:val="26"/>
        </w:rPr>
        <w:t>приказ № _</w:t>
      </w:r>
      <w:r w:rsidR="006066B5">
        <w:rPr>
          <w:rFonts w:eastAsia="Times New Roman"/>
          <w:b/>
          <w:bCs/>
          <w:sz w:val="26"/>
          <w:szCs w:val="26"/>
        </w:rPr>
        <w:t>18__ от 13.06.20200</w:t>
      </w:r>
    </w:p>
    <w:p w:rsidR="00241B58" w:rsidRDefault="00241B58" w:rsidP="00241B58">
      <w:pPr>
        <w:ind w:right="-239"/>
        <w:rPr>
          <w:rFonts w:eastAsia="Times New Roman"/>
          <w:b/>
          <w:bCs/>
          <w:sz w:val="26"/>
          <w:szCs w:val="26"/>
        </w:rPr>
      </w:pPr>
      <w:r>
        <w:rPr>
          <w:rFonts w:eastAsia="Times New Roman"/>
          <w:b/>
          <w:bCs/>
          <w:sz w:val="26"/>
          <w:szCs w:val="26"/>
        </w:rPr>
        <w:t>протокол № _</w:t>
      </w:r>
      <w:r w:rsidR="006066B5">
        <w:rPr>
          <w:rFonts w:eastAsia="Times New Roman"/>
          <w:b/>
          <w:bCs/>
          <w:sz w:val="26"/>
          <w:szCs w:val="26"/>
        </w:rPr>
        <w:t>6</w:t>
      </w:r>
      <w:r>
        <w:rPr>
          <w:rFonts w:eastAsia="Times New Roman"/>
          <w:b/>
          <w:bCs/>
          <w:sz w:val="26"/>
          <w:szCs w:val="26"/>
        </w:rPr>
        <w:t>_ от</w:t>
      </w:r>
      <w:r w:rsidR="006066B5">
        <w:rPr>
          <w:rFonts w:eastAsia="Times New Roman"/>
          <w:b/>
          <w:bCs/>
          <w:sz w:val="26"/>
          <w:szCs w:val="26"/>
        </w:rPr>
        <w:t xml:space="preserve"> 13.06.2020</w:t>
      </w:r>
      <w:r>
        <w:rPr>
          <w:rFonts w:eastAsia="Times New Roman"/>
          <w:b/>
          <w:bCs/>
          <w:sz w:val="26"/>
          <w:szCs w:val="26"/>
        </w:rPr>
        <w:t xml:space="preserve">                               </w:t>
      </w:r>
      <w:r w:rsidR="006066B5">
        <w:rPr>
          <w:rFonts w:eastAsia="Times New Roman"/>
          <w:b/>
          <w:bCs/>
          <w:sz w:val="26"/>
          <w:szCs w:val="26"/>
        </w:rPr>
        <w:t xml:space="preserve">           </w:t>
      </w:r>
      <w:r>
        <w:rPr>
          <w:rFonts w:eastAsia="Times New Roman"/>
          <w:b/>
          <w:bCs/>
          <w:sz w:val="26"/>
          <w:szCs w:val="26"/>
        </w:rPr>
        <w:t xml:space="preserve">  _________________________</w:t>
      </w:r>
    </w:p>
    <w:p w:rsidR="00241B58" w:rsidRDefault="006A23A3" w:rsidP="00241B58">
      <w:pPr>
        <w:ind w:right="-239"/>
        <w:rPr>
          <w:rFonts w:eastAsia="Times New Roman"/>
          <w:b/>
          <w:bCs/>
          <w:sz w:val="26"/>
          <w:szCs w:val="26"/>
        </w:rPr>
      </w:pPr>
      <w:r>
        <w:rPr>
          <w:rFonts w:eastAsia="Times New Roman"/>
          <w:b/>
          <w:bCs/>
          <w:sz w:val="26"/>
          <w:szCs w:val="26"/>
        </w:rPr>
        <w:t xml:space="preserve">МКОУ «Некрасовская СОШ»                                  директор </w:t>
      </w:r>
      <w:proofErr w:type="spellStart"/>
      <w:r>
        <w:rPr>
          <w:rFonts w:eastAsia="Times New Roman"/>
          <w:b/>
          <w:bCs/>
          <w:sz w:val="26"/>
          <w:szCs w:val="26"/>
        </w:rPr>
        <w:t>шк</w:t>
      </w:r>
      <w:proofErr w:type="spellEnd"/>
      <w:r>
        <w:rPr>
          <w:rFonts w:eastAsia="Times New Roman"/>
          <w:b/>
          <w:bCs/>
          <w:sz w:val="26"/>
          <w:szCs w:val="26"/>
        </w:rPr>
        <w:t>:  Т.Н. Михайловская</w:t>
      </w:r>
    </w:p>
    <w:p w:rsidR="00241B58" w:rsidRDefault="00241B58" w:rsidP="006A23A3">
      <w:pPr>
        <w:ind w:right="-239"/>
        <w:rPr>
          <w:rFonts w:eastAsia="Times New Roman"/>
          <w:b/>
          <w:bCs/>
          <w:sz w:val="26"/>
          <w:szCs w:val="26"/>
        </w:rPr>
      </w:pPr>
    </w:p>
    <w:p w:rsidR="00241B58" w:rsidRDefault="006A23A3">
      <w:pPr>
        <w:ind w:right="-239"/>
        <w:jc w:val="center"/>
        <w:rPr>
          <w:rFonts w:eastAsia="Times New Roman"/>
          <w:b/>
          <w:bCs/>
          <w:sz w:val="26"/>
          <w:szCs w:val="26"/>
        </w:rPr>
      </w:pPr>
      <w:r>
        <w:rPr>
          <w:rFonts w:eastAsia="Times New Roman"/>
          <w:b/>
          <w:bCs/>
          <w:sz w:val="26"/>
          <w:szCs w:val="26"/>
        </w:rPr>
        <w:t>ПОЛОЖЕНИЕ</w:t>
      </w:r>
    </w:p>
    <w:p w:rsidR="00964145" w:rsidRDefault="00F43216">
      <w:pPr>
        <w:ind w:right="-239"/>
        <w:jc w:val="center"/>
        <w:rPr>
          <w:sz w:val="20"/>
          <w:szCs w:val="20"/>
        </w:rPr>
      </w:pPr>
      <w:r>
        <w:rPr>
          <w:rFonts w:eastAsia="Times New Roman"/>
          <w:b/>
          <w:bCs/>
          <w:sz w:val="26"/>
          <w:szCs w:val="26"/>
        </w:rPr>
        <w:t>об организации и проведении</w:t>
      </w:r>
    </w:p>
    <w:p w:rsidR="00964145" w:rsidRDefault="00964145">
      <w:pPr>
        <w:spacing w:line="16" w:lineRule="exact"/>
        <w:rPr>
          <w:sz w:val="24"/>
          <w:szCs w:val="24"/>
        </w:rPr>
      </w:pPr>
    </w:p>
    <w:p w:rsidR="00964145" w:rsidRDefault="00F43216">
      <w:pPr>
        <w:spacing w:line="245" w:lineRule="auto"/>
        <w:ind w:left="260" w:right="20"/>
        <w:jc w:val="center"/>
        <w:rPr>
          <w:sz w:val="20"/>
          <w:szCs w:val="20"/>
        </w:rPr>
      </w:pPr>
      <w:r>
        <w:rPr>
          <w:rFonts w:eastAsia="Times New Roman"/>
          <w:b/>
          <w:bCs/>
          <w:sz w:val="26"/>
          <w:szCs w:val="26"/>
        </w:rPr>
        <w:t xml:space="preserve">промежуточной и итоговой аттестации </w:t>
      </w:r>
      <w:r>
        <w:rPr>
          <w:rFonts w:eastAsia="Times New Roman"/>
          <w:b/>
          <w:bCs/>
          <w:sz w:val="27"/>
          <w:szCs w:val="27"/>
        </w:rPr>
        <w:t>выпускников общеобразовательной</w:t>
      </w:r>
      <w:r w:rsidR="008B6927">
        <w:rPr>
          <w:rFonts w:eastAsia="Times New Roman"/>
          <w:b/>
          <w:bCs/>
          <w:sz w:val="27"/>
          <w:szCs w:val="27"/>
        </w:rPr>
        <w:t xml:space="preserve"> </w:t>
      </w:r>
      <w:r>
        <w:rPr>
          <w:rFonts w:eastAsia="Times New Roman"/>
          <w:b/>
          <w:bCs/>
          <w:sz w:val="27"/>
          <w:szCs w:val="27"/>
        </w:rPr>
        <w:t xml:space="preserve">организации, завершивших </w:t>
      </w:r>
      <w:proofErr w:type="gramStart"/>
      <w:r>
        <w:rPr>
          <w:rFonts w:eastAsia="Times New Roman"/>
          <w:b/>
          <w:bCs/>
          <w:sz w:val="27"/>
          <w:szCs w:val="27"/>
        </w:rPr>
        <w:t>обучение по</w:t>
      </w:r>
      <w:proofErr w:type="gramEnd"/>
      <w:r>
        <w:rPr>
          <w:rFonts w:eastAsia="Times New Roman"/>
          <w:b/>
          <w:bCs/>
          <w:sz w:val="27"/>
          <w:szCs w:val="27"/>
        </w:rPr>
        <w:t xml:space="preserve"> образовательным программам</w:t>
      </w:r>
    </w:p>
    <w:p w:rsidR="00964145" w:rsidRDefault="00F43216">
      <w:pPr>
        <w:spacing w:line="233" w:lineRule="auto"/>
        <w:ind w:right="-259"/>
        <w:jc w:val="center"/>
        <w:rPr>
          <w:sz w:val="20"/>
          <w:szCs w:val="20"/>
        </w:rPr>
      </w:pPr>
      <w:r>
        <w:rPr>
          <w:rFonts w:eastAsia="Times New Roman"/>
          <w:b/>
          <w:bCs/>
          <w:sz w:val="26"/>
          <w:szCs w:val="26"/>
        </w:rPr>
        <w:t>основного общего и среднего общего образования</w:t>
      </w:r>
    </w:p>
    <w:p w:rsidR="00964145" w:rsidRDefault="00F43216">
      <w:pPr>
        <w:ind w:right="-239"/>
        <w:jc w:val="center"/>
        <w:rPr>
          <w:sz w:val="20"/>
          <w:szCs w:val="20"/>
        </w:rPr>
      </w:pPr>
      <w:r>
        <w:rPr>
          <w:rFonts w:eastAsia="Times New Roman"/>
          <w:b/>
          <w:bCs/>
          <w:sz w:val="26"/>
          <w:szCs w:val="26"/>
        </w:rPr>
        <w:t>в 2019-2020 учебном году в условиях дистанционного обучения</w:t>
      </w:r>
    </w:p>
    <w:p w:rsidR="00964145" w:rsidRDefault="00964145">
      <w:pPr>
        <w:spacing w:line="269" w:lineRule="exact"/>
        <w:rPr>
          <w:sz w:val="24"/>
          <w:szCs w:val="24"/>
        </w:rPr>
      </w:pPr>
    </w:p>
    <w:p w:rsidR="00964145" w:rsidRDefault="00F43216">
      <w:pPr>
        <w:ind w:left="260"/>
        <w:rPr>
          <w:sz w:val="20"/>
          <w:szCs w:val="20"/>
        </w:rPr>
      </w:pPr>
      <w:r>
        <w:rPr>
          <w:rFonts w:eastAsia="Times New Roman"/>
          <w:b/>
          <w:bCs/>
          <w:sz w:val="28"/>
          <w:szCs w:val="28"/>
        </w:rPr>
        <w:t>1 Общие положения</w:t>
      </w:r>
    </w:p>
    <w:p w:rsidR="00964145" w:rsidRDefault="00964145">
      <w:pPr>
        <w:spacing w:line="10" w:lineRule="exact"/>
        <w:rPr>
          <w:sz w:val="24"/>
          <w:szCs w:val="24"/>
        </w:rPr>
      </w:pPr>
    </w:p>
    <w:p w:rsidR="00964145" w:rsidRPr="00F43216" w:rsidRDefault="00F43216" w:rsidP="000713E0">
      <w:pPr>
        <w:spacing w:line="238" w:lineRule="auto"/>
        <w:ind w:left="260"/>
        <w:jc w:val="both"/>
        <w:rPr>
          <w:sz w:val="28"/>
          <w:szCs w:val="28"/>
        </w:rPr>
      </w:pPr>
      <w:r w:rsidRPr="00F43216">
        <w:rPr>
          <w:rFonts w:eastAsia="Times New Roman"/>
          <w:sz w:val="28"/>
          <w:szCs w:val="28"/>
        </w:rPr>
        <w:t xml:space="preserve">1.1. Положение о проведении промежуточной и итоговой аттестации выпускников </w:t>
      </w:r>
      <w:r w:rsidR="008B6927">
        <w:rPr>
          <w:rFonts w:eastAsia="Times New Roman"/>
          <w:sz w:val="28"/>
          <w:szCs w:val="28"/>
        </w:rPr>
        <w:t>принято</w:t>
      </w:r>
      <w:r w:rsidRPr="00F43216">
        <w:rPr>
          <w:rFonts w:eastAsia="Times New Roman"/>
          <w:sz w:val="28"/>
          <w:szCs w:val="28"/>
        </w:rPr>
        <w:t xml:space="preserve"> с целью определения общих правил проведения промежуточной аттестации в условиях режима повышенной готовности и </w:t>
      </w:r>
      <w:proofErr w:type="gramStart"/>
      <w:r w:rsidRPr="00F43216">
        <w:rPr>
          <w:rFonts w:eastAsia="Times New Roman"/>
          <w:sz w:val="28"/>
          <w:szCs w:val="28"/>
        </w:rPr>
        <w:t>принятия</w:t>
      </w:r>
      <w:proofErr w:type="gramEnd"/>
      <w:r w:rsidRPr="00F43216">
        <w:rPr>
          <w:rFonts w:eastAsia="Times New Roman"/>
          <w:sz w:val="28"/>
          <w:szCs w:val="28"/>
        </w:rPr>
        <w:t xml:space="preserve"> дополнительных мер по защите населения от новой коронавирусной инфекции (COVID-19) в период самоизоляции детей и взрослых. Временный порядок обеспечивает права обучающихся на полноту освоения образовательных программ, реализуемых </w:t>
      </w:r>
      <w:r w:rsidR="000713E0" w:rsidRPr="00F43216">
        <w:rPr>
          <w:sz w:val="28"/>
          <w:szCs w:val="28"/>
        </w:rPr>
        <w:t>МКОУ «</w:t>
      </w:r>
      <w:proofErr w:type="gramStart"/>
      <w:r w:rsidR="008B6927">
        <w:rPr>
          <w:sz w:val="28"/>
          <w:szCs w:val="28"/>
        </w:rPr>
        <w:t>Некрасовская</w:t>
      </w:r>
      <w:proofErr w:type="gramEnd"/>
      <w:r w:rsidR="008B6927">
        <w:rPr>
          <w:sz w:val="28"/>
          <w:szCs w:val="28"/>
        </w:rPr>
        <w:t xml:space="preserve"> СОШ</w:t>
      </w:r>
      <w:r w:rsidR="000713E0" w:rsidRPr="00F43216">
        <w:rPr>
          <w:sz w:val="28"/>
          <w:szCs w:val="28"/>
        </w:rPr>
        <w:t>»</w:t>
      </w:r>
    </w:p>
    <w:p w:rsidR="00181CAF" w:rsidRDefault="00F43216">
      <w:pPr>
        <w:spacing w:line="238" w:lineRule="auto"/>
        <w:ind w:left="260"/>
        <w:jc w:val="both"/>
        <w:rPr>
          <w:rFonts w:eastAsia="Times New Roman"/>
          <w:sz w:val="28"/>
          <w:szCs w:val="28"/>
        </w:rPr>
      </w:pPr>
      <w:r w:rsidRPr="00F43216">
        <w:rPr>
          <w:rFonts w:eastAsia="Times New Roman"/>
          <w:sz w:val="28"/>
          <w:szCs w:val="28"/>
        </w:rPr>
        <w:t xml:space="preserve">1.2. </w:t>
      </w:r>
      <w:r w:rsidR="00181CAF">
        <w:rPr>
          <w:rFonts w:eastAsia="Times New Roman"/>
          <w:sz w:val="28"/>
          <w:szCs w:val="28"/>
        </w:rPr>
        <w:t xml:space="preserve">Положение разработано на основании: </w:t>
      </w:r>
      <w:r w:rsidR="00181CAF" w:rsidRPr="00181CAF">
        <w:rPr>
          <w:rFonts w:eastAsia="Times New Roman"/>
          <w:sz w:val="28"/>
          <w:szCs w:val="28"/>
        </w:rPr>
        <w:t xml:space="preserve">п. 10 ч. 3 ст. 28 и ч. 1 ст. 58  </w:t>
      </w:r>
      <w:proofErr w:type="gramStart"/>
      <w:r w:rsidR="00181CAF" w:rsidRPr="00181CAF">
        <w:rPr>
          <w:rFonts w:eastAsia="Times New Roman"/>
          <w:sz w:val="28"/>
          <w:szCs w:val="28"/>
        </w:rPr>
        <w:t xml:space="preserve">Федерального закона от 29.12.2012 № 273-ФЗ «Об образовании в Российской Федерации»,  Во исполнение пункта 2 постановления Правительства Российской Федерации от 10 июня 2020 года №842 «Об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по программам </w:t>
      </w:r>
      <w:proofErr w:type="spellStart"/>
      <w:r w:rsidR="00181CAF" w:rsidRPr="00181CAF">
        <w:rPr>
          <w:rFonts w:eastAsia="Times New Roman"/>
          <w:sz w:val="28"/>
          <w:szCs w:val="28"/>
        </w:rPr>
        <w:t>бакалавриата</w:t>
      </w:r>
      <w:proofErr w:type="spellEnd"/>
      <w:r w:rsidR="00181CAF" w:rsidRPr="00181CAF">
        <w:rPr>
          <w:rFonts w:eastAsia="Times New Roman"/>
          <w:sz w:val="28"/>
          <w:szCs w:val="28"/>
        </w:rPr>
        <w:t xml:space="preserve"> и программам </w:t>
      </w:r>
      <w:proofErr w:type="spellStart"/>
      <w:r w:rsidR="00181CAF" w:rsidRPr="00181CAF">
        <w:rPr>
          <w:rFonts w:eastAsia="Times New Roman"/>
          <w:sz w:val="28"/>
          <w:szCs w:val="28"/>
        </w:rPr>
        <w:t>специалитета</w:t>
      </w:r>
      <w:proofErr w:type="spellEnd"/>
      <w:r w:rsidR="00181CAF" w:rsidRPr="00181CAF">
        <w:rPr>
          <w:rFonts w:eastAsia="Times New Roman"/>
          <w:sz w:val="28"/>
          <w:szCs w:val="28"/>
        </w:rPr>
        <w:t xml:space="preserve"> в 2020 году», в соответствии с приказами Министерства Просвещения Российской Федерации</w:t>
      </w:r>
      <w:proofErr w:type="gramEnd"/>
      <w:r w:rsidR="00181CAF" w:rsidRPr="00181CAF">
        <w:rPr>
          <w:rFonts w:eastAsia="Times New Roman"/>
          <w:sz w:val="28"/>
          <w:szCs w:val="28"/>
        </w:rPr>
        <w:t xml:space="preserve"> № </w:t>
      </w:r>
      <w:proofErr w:type="gramStart"/>
      <w:r w:rsidR="00181CAF" w:rsidRPr="00181CAF">
        <w:rPr>
          <w:rFonts w:eastAsia="Times New Roman"/>
          <w:sz w:val="28"/>
          <w:szCs w:val="28"/>
        </w:rPr>
        <w:t>293/650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 № 294/658 от 11 июня 2020 года «Об особенностях проведения государственной итоговой аттестации по образовательным программам среднего общего образования в 2020 году», №295 от 11 июня 2020 года «Об особенностях заполнения и выдачи аттестатов об основном и среднем</w:t>
      </w:r>
      <w:proofErr w:type="gramEnd"/>
      <w:r w:rsidR="00181CAF" w:rsidRPr="00181CAF">
        <w:rPr>
          <w:rFonts w:eastAsia="Times New Roman"/>
          <w:sz w:val="28"/>
          <w:szCs w:val="28"/>
        </w:rPr>
        <w:t xml:space="preserve"> </w:t>
      </w:r>
      <w:proofErr w:type="gramStart"/>
      <w:r w:rsidR="00181CAF" w:rsidRPr="00181CAF">
        <w:rPr>
          <w:rFonts w:eastAsia="Times New Roman"/>
          <w:sz w:val="28"/>
          <w:szCs w:val="28"/>
        </w:rPr>
        <w:t>общем образовании в 2020 году», №296 от 11 июня 2020 года «Об особенностях выдачи медалей «За особые успехи в учении» в 2020 году, Постановления Администрации МР «</w:t>
      </w:r>
      <w:proofErr w:type="spellStart"/>
      <w:r w:rsidR="00181CAF" w:rsidRPr="00181CAF">
        <w:rPr>
          <w:rFonts w:eastAsia="Times New Roman"/>
          <w:sz w:val="28"/>
          <w:szCs w:val="28"/>
        </w:rPr>
        <w:t>Кизлярский</w:t>
      </w:r>
      <w:proofErr w:type="spellEnd"/>
      <w:r w:rsidR="00181CAF" w:rsidRPr="00181CAF">
        <w:rPr>
          <w:rFonts w:eastAsia="Times New Roman"/>
          <w:sz w:val="28"/>
          <w:szCs w:val="28"/>
        </w:rPr>
        <w:t xml:space="preserve"> район»   «Об особенностях проведения государственной итоговой аттестации в 2020 году на территории муниципального района «</w:t>
      </w:r>
      <w:proofErr w:type="spellStart"/>
      <w:r w:rsidR="00181CAF" w:rsidRPr="00181CAF">
        <w:rPr>
          <w:rFonts w:eastAsia="Times New Roman"/>
          <w:sz w:val="28"/>
          <w:szCs w:val="28"/>
        </w:rPr>
        <w:t>Кизлярский</w:t>
      </w:r>
      <w:proofErr w:type="spellEnd"/>
      <w:r w:rsidR="00181CAF" w:rsidRPr="00181CAF">
        <w:rPr>
          <w:rFonts w:eastAsia="Times New Roman"/>
          <w:sz w:val="28"/>
          <w:szCs w:val="28"/>
        </w:rPr>
        <w:t xml:space="preserve"> район» и о выдаче аттестатов выпускникам 9-х, 11-х классов муниципальных общеобразовательных организаций муниципального района «</w:t>
      </w:r>
      <w:proofErr w:type="spellStart"/>
      <w:r w:rsidR="00181CAF" w:rsidRPr="00181CAF">
        <w:rPr>
          <w:rFonts w:eastAsia="Times New Roman"/>
          <w:sz w:val="28"/>
          <w:szCs w:val="28"/>
        </w:rPr>
        <w:t>Кизлярский</w:t>
      </w:r>
      <w:proofErr w:type="spellEnd"/>
      <w:r w:rsidR="00181CAF" w:rsidRPr="00181CAF">
        <w:rPr>
          <w:rFonts w:eastAsia="Times New Roman"/>
          <w:sz w:val="28"/>
          <w:szCs w:val="28"/>
        </w:rPr>
        <w:t xml:space="preserve"> район» Республики Дагестан»</w:t>
      </w:r>
      <w:proofErr w:type="gramEnd"/>
    </w:p>
    <w:p w:rsidR="00964145" w:rsidRPr="00F43216" w:rsidRDefault="00C841F8">
      <w:pPr>
        <w:spacing w:line="238" w:lineRule="auto"/>
        <w:ind w:left="260"/>
        <w:jc w:val="both"/>
        <w:rPr>
          <w:sz w:val="28"/>
          <w:szCs w:val="28"/>
        </w:rPr>
      </w:pPr>
      <w:r>
        <w:rPr>
          <w:rFonts w:eastAsia="Times New Roman"/>
          <w:sz w:val="28"/>
          <w:szCs w:val="28"/>
        </w:rPr>
        <w:t>1.3 О</w:t>
      </w:r>
      <w:r w:rsidR="00F43216" w:rsidRPr="00F43216">
        <w:rPr>
          <w:rFonts w:eastAsia="Times New Roman"/>
          <w:sz w:val="28"/>
          <w:szCs w:val="28"/>
        </w:rPr>
        <w:t xml:space="preserve">бразовательные программы в условиях режима повышенной готовности и самоизоляции детей и взрослых, </w:t>
      </w:r>
      <w:r w:rsidR="000713E0" w:rsidRPr="00F43216">
        <w:rPr>
          <w:sz w:val="28"/>
          <w:szCs w:val="28"/>
        </w:rPr>
        <w:t>МКОУ «</w:t>
      </w:r>
      <w:proofErr w:type="gramStart"/>
      <w:r w:rsidR="008B6927">
        <w:rPr>
          <w:sz w:val="28"/>
          <w:szCs w:val="28"/>
        </w:rPr>
        <w:t>Некрасовская</w:t>
      </w:r>
      <w:proofErr w:type="gramEnd"/>
      <w:r w:rsidR="008B6927">
        <w:rPr>
          <w:sz w:val="28"/>
          <w:szCs w:val="28"/>
        </w:rPr>
        <w:t xml:space="preserve"> СОШ</w:t>
      </w:r>
      <w:r w:rsidR="000713E0" w:rsidRPr="00F43216">
        <w:rPr>
          <w:sz w:val="28"/>
          <w:szCs w:val="28"/>
        </w:rPr>
        <w:t>»</w:t>
      </w:r>
      <w:r w:rsidR="008B6927">
        <w:rPr>
          <w:sz w:val="28"/>
          <w:szCs w:val="28"/>
        </w:rPr>
        <w:t xml:space="preserve"> </w:t>
      </w:r>
      <w:r w:rsidR="00F43216" w:rsidRPr="00F43216">
        <w:rPr>
          <w:rFonts w:eastAsia="Times New Roman"/>
          <w:sz w:val="28"/>
          <w:szCs w:val="28"/>
        </w:rPr>
        <w:t xml:space="preserve">организует образовательный процесс в тех условиях, которые доступны для </w:t>
      </w:r>
      <w:r w:rsidR="00F43216" w:rsidRPr="00F43216">
        <w:rPr>
          <w:rFonts w:eastAsia="Times New Roman"/>
          <w:sz w:val="28"/>
          <w:szCs w:val="28"/>
        </w:rPr>
        <w:lastRenderedPageBreak/>
        <w:t>обучающихся и преподавателей. При проведении текущего контроля успеваемости, промежуточной аттестации в условиях дистанционного</w:t>
      </w:r>
    </w:p>
    <w:p w:rsidR="00964145" w:rsidRPr="00F43216" w:rsidRDefault="00964145">
      <w:pPr>
        <w:spacing w:line="17" w:lineRule="exact"/>
        <w:rPr>
          <w:sz w:val="28"/>
          <w:szCs w:val="28"/>
        </w:rPr>
      </w:pPr>
    </w:p>
    <w:p w:rsidR="00964145" w:rsidRPr="00F43216" w:rsidRDefault="00F43216">
      <w:pPr>
        <w:spacing w:line="234" w:lineRule="auto"/>
        <w:ind w:left="260"/>
        <w:jc w:val="both"/>
        <w:rPr>
          <w:sz w:val="28"/>
          <w:szCs w:val="28"/>
        </w:rPr>
      </w:pPr>
      <w:proofErr w:type="gramStart"/>
      <w:r w:rsidRPr="00F43216">
        <w:rPr>
          <w:rFonts w:eastAsia="Times New Roman"/>
          <w:sz w:val="28"/>
          <w:szCs w:val="28"/>
        </w:rPr>
        <w:t>обучения по возможности</w:t>
      </w:r>
      <w:proofErr w:type="gramEnd"/>
      <w:r w:rsidRPr="00F43216">
        <w:rPr>
          <w:rFonts w:eastAsia="Times New Roman"/>
          <w:sz w:val="28"/>
          <w:szCs w:val="28"/>
        </w:rPr>
        <w:t xml:space="preserve"> используются информационно - коммуникационные технологии.</w:t>
      </w:r>
    </w:p>
    <w:p w:rsidR="00964145" w:rsidRPr="00F43216" w:rsidRDefault="00964145">
      <w:pPr>
        <w:spacing w:line="322" w:lineRule="exact"/>
        <w:rPr>
          <w:sz w:val="28"/>
          <w:szCs w:val="28"/>
        </w:rPr>
      </w:pPr>
    </w:p>
    <w:p w:rsidR="00964145" w:rsidRPr="00F43216" w:rsidRDefault="00F43216">
      <w:pPr>
        <w:ind w:left="260"/>
        <w:rPr>
          <w:sz w:val="28"/>
          <w:szCs w:val="28"/>
        </w:rPr>
      </w:pPr>
      <w:r w:rsidRPr="00F43216">
        <w:rPr>
          <w:rFonts w:eastAsia="Times New Roman"/>
          <w:sz w:val="28"/>
          <w:szCs w:val="28"/>
        </w:rPr>
        <w:t>1.3. В соответствии с частью 1 статьи 58 Федерального закона от 29.12.2012</w:t>
      </w:r>
    </w:p>
    <w:p w:rsidR="00964145" w:rsidRPr="00F43216" w:rsidRDefault="00964145">
      <w:pPr>
        <w:spacing w:line="15" w:lineRule="exact"/>
        <w:rPr>
          <w:sz w:val="28"/>
          <w:szCs w:val="28"/>
        </w:rPr>
      </w:pPr>
    </w:p>
    <w:p w:rsidR="00964145" w:rsidRPr="00F43216" w:rsidRDefault="00F43216">
      <w:pPr>
        <w:numPr>
          <w:ilvl w:val="0"/>
          <w:numId w:val="1"/>
        </w:numPr>
        <w:tabs>
          <w:tab w:val="left" w:pos="831"/>
        </w:tabs>
        <w:spacing w:line="238" w:lineRule="auto"/>
        <w:ind w:left="260"/>
        <w:jc w:val="both"/>
        <w:rPr>
          <w:rFonts w:eastAsia="Times New Roman"/>
          <w:sz w:val="28"/>
          <w:szCs w:val="28"/>
        </w:rPr>
      </w:pPr>
      <w:proofErr w:type="gramStart"/>
      <w:r w:rsidRPr="00F43216">
        <w:rPr>
          <w:rFonts w:eastAsia="Times New Roman"/>
          <w:sz w:val="28"/>
          <w:szCs w:val="28"/>
        </w:rPr>
        <w:t>273-ФЗ «Об образовании в Российской Федерации»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964145" w:rsidRPr="00F43216" w:rsidRDefault="00964145">
      <w:pPr>
        <w:spacing w:line="21" w:lineRule="exact"/>
        <w:rPr>
          <w:rFonts w:eastAsia="Times New Roman"/>
          <w:sz w:val="28"/>
          <w:szCs w:val="28"/>
        </w:rPr>
      </w:pPr>
    </w:p>
    <w:p w:rsidR="00964145" w:rsidRDefault="00F43216">
      <w:pPr>
        <w:spacing w:line="236" w:lineRule="auto"/>
        <w:ind w:left="260" w:right="20"/>
        <w:jc w:val="both"/>
        <w:rPr>
          <w:rFonts w:eastAsia="Times New Roman"/>
          <w:sz w:val="28"/>
          <w:szCs w:val="28"/>
        </w:rPr>
      </w:pPr>
      <w:r w:rsidRPr="00F43216">
        <w:rPr>
          <w:rFonts w:eastAsia="Times New Roman"/>
          <w:sz w:val="28"/>
          <w:szCs w:val="28"/>
        </w:rPr>
        <w:t>При этом общеобразовательная организация с учетом мнения совета обучающихся и совета родителей (законных представителей), обладает правом самостоятельно определять систему, критерии оценок и форму проведения промежуточной аттестации.</w:t>
      </w:r>
    </w:p>
    <w:p w:rsidR="00C841F8" w:rsidRDefault="00C841F8">
      <w:pPr>
        <w:spacing w:line="236" w:lineRule="auto"/>
        <w:ind w:left="260" w:right="20"/>
        <w:jc w:val="both"/>
        <w:rPr>
          <w:rFonts w:eastAsia="Times New Roman"/>
          <w:sz w:val="28"/>
          <w:szCs w:val="28"/>
        </w:rPr>
      </w:pPr>
    </w:p>
    <w:p w:rsidR="00C841F8" w:rsidRPr="00C841F8" w:rsidRDefault="00C841F8" w:rsidP="00C841F8">
      <w:pPr>
        <w:spacing w:line="236" w:lineRule="auto"/>
        <w:ind w:left="260" w:right="20"/>
        <w:jc w:val="center"/>
        <w:rPr>
          <w:rFonts w:eastAsia="Times New Roman"/>
          <w:sz w:val="28"/>
          <w:szCs w:val="28"/>
        </w:rPr>
      </w:pPr>
      <w:r w:rsidRPr="00C841F8">
        <w:rPr>
          <w:rFonts w:eastAsia="Times New Roman"/>
          <w:sz w:val="28"/>
          <w:szCs w:val="28"/>
        </w:rPr>
        <w:t>ОСОБЕННОСТИ</w:t>
      </w:r>
    </w:p>
    <w:p w:rsidR="00C841F8" w:rsidRPr="00C841F8" w:rsidRDefault="00C841F8" w:rsidP="00C841F8">
      <w:pPr>
        <w:spacing w:line="236" w:lineRule="auto"/>
        <w:ind w:left="260" w:right="20"/>
        <w:jc w:val="both"/>
        <w:rPr>
          <w:rFonts w:eastAsia="Times New Roman"/>
          <w:sz w:val="28"/>
          <w:szCs w:val="28"/>
        </w:rPr>
      </w:pPr>
      <w:r w:rsidRPr="00C841F8">
        <w:rPr>
          <w:rFonts w:eastAsia="Times New Roman"/>
          <w:sz w:val="28"/>
          <w:szCs w:val="28"/>
        </w:rPr>
        <w:t xml:space="preserve">ПРОВЕДЕНИЯ ГОСУДАРСТВЕННОЙ ИТОГОВОЙ АТТЕСТАЦИИ </w:t>
      </w:r>
    </w:p>
    <w:p w:rsidR="00C841F8" w:rsidRPr="00C841F8" w:rsidRDefault="00C841F8" w:rsidP="00C841F8">
      <w:pPr>
        <w:spacing w:line="236" w:lineRule="auto"/>
        <w:ind w:left="260" w:right="20"/>
        <w:jc w:val="both"/>
        <w:rPr>
          <w:rFonts w:eastAsia="Times New Roman"/>
          <w:sz w:val="28"/>
          <w:szCs w:val="28"/>
        </w:rPr>
      </w:pPr>
      <w:r w:rsidRPr="00C841F8">
        <w:rPr>
          <w:rFonts w:eastAsia="Times New Roman"/>
          <w:sz w:val="28"/>
          <w:szCs w:val="28"/>
        </w:rPr>
        <w:t xml:space="preserve">ПО ОБРАЗОВАТЕЛЬНЫМ ПРОГРАММАМ ОСНОВНОГО ОБЩЕГО </w:t>
      </w:r>
    </w:p>
    <w:p w:rsidR="00C841F8" w:rsidRPr="00C841F8" w:rsidRDefault="00C841F8" w:rsidP="00C841F8">
      <w:pPr>
        <w:spacing w:line="236" w:lineRule="auto"/>
        <w:ind w:left="260" w:right="20"/>
        <w:jc w:val="both"/>
        <w:rPr>
          <w:rFonts w:eastAsia="Times New Roman"/>
          <w:sz w:val="28"/>
          <w:szCs w:val="28"/>
        </w:rPr>
      </w:pPr>
      <w:r w:rsidRPr="00C841F8">
        <w:rPr>
          <w:rFonts w:eastAsia="Times New Roman"/>
          <w:sz w:val="28"/>
          <w:szCs w:val="28"/>
        </w:rPr>
        <w:t>ОБРАЗОВАНИЯ В 2020 ГОДУ</w:t>
      </w:r>
    </w:p>
    <w:p w:rsidR="00C841F8" w:rsidRPr="00C841F8" w:rsidRDefault="00C841F8" w:rsidP="00C841F8">
      <w:pPr>
        <w:spacing w:line="236" w:lineRule="auto"/>
        <w:ind w:left="260" w:right="20"/>
        <w:jc w:val="both"/>
        <w:rPr>
          <w:rFonts w:eastAsia="Times New Roman"/>
          <w:sz w:val="28"/>
          <w:szCs w:val="28"/>
        </w:rPr>
      </w:pPr>
    </w:p>
    <w:p w:rsidR="00C841F8" w:rsidRPr="00C841F8" w:rsidRDefault="002C463C" w:rsidP="00C841F8">
      <w:pPr>
        <w:spacing w:line="236" w:lineRule="auto"/>
        <w:ind w:left="260" w:right="20"/>
        <w:jc w:val="both"/>
        <w:rPr>
          <w:rFonts w:eastAsia="Times New Roman"/>
          <w:sz w:val="28"/>
          <w:szCs w:val="28"/>
        </w:rPr>
      </w:pPr>
      <w:r>
        <w:rPr>
          <w:rFonts w:eastAsia="Times New Roman"/>
          <w:sz w:val="28"/>
          <w:szCs w:val="28"/>
        </w:rPr>
        <w:t>2</w:t>
      </w:r>
      <w:r w:rsidR="00C841F8" w:rsidRPr="00C841F8">
        <w:rPr>
          <w:rFonts w:eastAsia="Times New Roman"/>
          <w:sz w:val="28"/>
          <w:szCs w:val="28"/>
        </w:rPr>
        <w:t xml:space="preserve">. </w:t>
      </w:r>
      <w:proofErr w:type="gramStart"/>
      <w:r w:rsidR="00C841F8" w:rsidRPr="00C841F8">
        <w:rPr>
          <w:rFonts w:eastAsia="Times New Roman"/>
          <w:sz w:val="28"/>
          <w:szCs w:val="28"/>
        </w:rPr>
        <w:t>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w:t>
      </w:r>
      <w:r w:rsidR="00C841F8">
        <w:rPr>
          <w:rFonts w:eastAsia="Times New Roman"/>
          <w:sz w:val="28"/>
          <w:szCs w:val="28"/>
        </w:rPr>
        <w:t xml:space="preserve">ьной службы по надзору в сфере </w:t>
      </w:r>
      <w:r w:rsidR="00C841F8" w:rsidRPr="00C841F8">
        <w:rPr>
          <w:rFonts w:eastAsia="Times New Roman"/>
          <w:sz w:val="28"/>
          <w:szCs w:val="28"/>
        </w:rPr>
        <w:t>образования и науки от 7 ноября 2018 г. N 189/1513 (зарегистрирован Министерством юстиции Российской Федерации 10 декабря 2018 г., регистрационный N 52953) (далее соответственно - Порядок, ГИА-9), в части организации и проведения ГИА-9, результаты которой являются</w:t>
      </w:r>
      <w:proofErr w:type="gramEnd"/>
      <w:r w:rsidR="00C841F8" w:rsidRPr="00C841F8">
        <w:rPr>
          <w:rFonts w:eastAsia="Times New Roman"/>
          <w:sz w:val="28"/>
          <w:szCs w:val="28"/>
        </w:rPr>
        <w:t xml:space="preserve"> основанием для выдачи аттестата об основном общем образовании, не применяется.</w:t>
      </w:r>
    </w:p>
    <w:p w:rsidR="00C841F8" w:rsidRDefault="00C841F8" w:rsidP="00C841F8">
      <w:pPr>
        <w:spacing w:line="236" w:lineRule="auto"/>
        <w:ind w:left="260" w:right="20"/>
        <w:jc w:val="both"/>
        <w:rPr>
          <w:rFonts w:eastAsia="Times New Roman"/>
          <w:sz w:val="28"/>
          <w:szCs w:val="28"/>
        </w:rPr>
      </w:pPr>
    </w:p>
    <w:p w:rsidR="00C841F8" w:rsidRPr="00C841F8" w:rsidRDefault="00036B0B" w:rsidP="00C841F8">
      <w:pPr>
        <w:spacing w:line="236" w:lineRule="auto"/>
        <w:ind w:left="260" w:right="20"/>
        <w:jc w:val="both"/>
        <w:rPr>
          <w:rFonts w:eastAsia="Times New Roman"/>
          <w:sz w:val="28"/>
          <w:szCs w:val="28"/>
        </w:rPr>
      </w:pPr>
      <w:r>
        <w:rPr>
          <w:rFonts w:eastAsia="Times New Roman"/>
          <w:sz w:val="28"/>
          <w:szCs w:val="28"/>
        </w:rPr>
        <w:t>2.1</w:t>
      </w:r>
      <w:r w:rsidR="00C841F8" w:rsidRPr="00C841F8">
        <w:rPr>
          <w:rFonts w:eastAsia="Times New Roman"/>
          <w:sz w:val="28"/>
          <w:szCs w:val="28"/>
        </w:rPr>
        <w:t>. К участникам ГИА-9 относятся:</w:t>
      </w:r>
    </w:p>
    <w:p w:rsidR="00C841F8" w:rsidRPr="00C841F8" w:rsidRDefault="00C841F8" w:rsidP="00036B0B">
      <w:pPr>
        <w:spacing w:line="236" w:lineRule="auto"/>
        <w:ind w:left="260" w:right="20"/>
        <w:jc w:val="both"/>
        <w:rPr>
          <w:rFonts w:eastAsia="Times New Roman"/>
          <w:sz w:val="28"/>
          <w:szCs w:val="28"/>
        </w:rPr>
      </w:pPr>
      <w:proofErr w:type="gramStart"/>
      <w:r w:rsidRPr="00C841F8">
        <w:rPr>
          <w:rFonts w:eastAsia="Times New Roman"/>
          <w:sz w:val="28"/>
          <w:szCs w:val="28"/>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w:t>
      </w:r>
      <w:proofErr w:type="gramEnd"/>
      <w:r w:rsidRPr="00C841F8">
        <w:rPr>
          <w:rFonts w:eastAsia="Times New Roman"/>
          <w:sz w:val="28"/>
          <w:szCs w:val="28"/>
        </w:rPr>
        <w:t xml:space="preserve"> </w:t>
      </w:r>
      <w:proofErr w:type="gramStart"/>
      <w:r w:rsidRPr="00C841F8">
        <w:rPr>
          <w:rFonts w:eastAsia="Times New Roman"/>
          <w:sz w:val="28"/>
          <w:szCs w:val="28"/>
        </w:rPr>
        <w:t xml:space="preserve">своей структуре специализированные структурные образовательные подразделения, осваивающие образовательные программы </w:t>
      </w:r>
      <w:r w:rsidRPr="00C841F8">
        <w:rPr>
          <w:rFonts w:eastAsia="Times New Roman"/>
          <w:sz w:val="28"/>
          <w:szCs w:val="28"/>
        </w:rPr>
        <w:lastRenderedPageBreak/>
        <w:t>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подавшие заявления на участие в ГИА-9 в установленный пунктом 12 Порядка срок, имеющие</w:t>
      </w:r>
      <w:proofErr w:type="gramEnd"/>
      <w:r w:rsidRPr="00C841F8">
        <w:rPr>
          <w:rFonts w:eastAsia="Times New Roman"/>
          <w:sz w:val="28"/>
          <w:szCs w:val="28"/>
        </w:rPr>
        <w:t xml:space="preserve"> результат "зачет" за итоговое  собеседование по русскому языку и допущенные в 2020 году к ГИА-9;</w:t>
      </w:r>
    </w:p>
    <w:p w:rsidR="00C841F8" w:rsidRPr="00C841F8" w:rsidRDefault="00C841F8" w:rsidP="00C841F8">
      <w:pPr>
        <w:spacing w:line="236" w:lineRule="auto"/>
        <w:ind w:left="260" w:right="20"/>
        <w:jc w:val="both"/>
        <w:rPr>
          <w:rFonts w:eastAsia="Times New Roman"/>
          <w:sz w:val="28"/>
          <w:szCs w:val="28"/>
        </w:rPr>
      </w:pPr>
      <w:proofErr w:type="gramStart"/>
      <w:r w:rsidRPr="00C841F8">
        <w:rPr>
          <w:rFonts w:eastAsia="Times New Roman"/>
          <w:sz w:val="28"/>
          <w:szCs w:val="28"/>
        </w:rPr>
        <w:t xml:space="preserve">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 для прохождения ГИА-9 экстерном и подавшие заявления на участие в ГИА-9 в установленный пунктом 12 Порядка срок, </w:t>
      </w:r>
      <w:proofErr w:type="gramEnd"/>
    </w:p>
    <w:p w:rsidR="00C841F8" w:rsidRPr="00C841F8" w:rsidRDefault="00C841F8" w:rsidP="00C841F8">
      <w:pPr>
        <w:spacing w:line="236" w:lineRule="auto"/>
        <w:ind w:left="260" w:right="20"/>
        <w:jc w:val="both"/>
        <w:rPr>
          <w:rFonts w:eastAsia="Times New Roman"/>
          <w:sz w:val="28"/>
          <w:szCs w:val="28"/>
        </w:rPr>
      </w:pPr>
      <w:proofErr w:type="gramStart"/>
      <w:r w:rsidRPr="00C841F8">
        <w:rPr>
          <w:rFonts w:eastAsia="Times New Roman"/>
          <w:sz w:val="28"/>
          <w:szCs w:val="28"/>
        </w:rPr>
        <w:t>получившие на промежуточной аттестации отметки не ниже удовлетворительных, имеющие результат "зачет" за итоговое собеседование по русскому языку и допущенные в 2020 году к ГИА-9;</w:t>
      </w:r>
      <w:proofErr w:type="gramEnd"/>
    </w:p>
    <w:p w:rsidR="00C841F8" w:rsidRPr="00C841F8" w:rsidRDefault="00C841F8" w:rsidP="00C841F8">
      <w:pPr>
        <w:spacing w:line="236" w:lineRule="auto"/>
        <w:ind w:left="260" w:right="20"/>
        <w:jc w:val="both"/>
        <w:rPr>
          <w:rFonts w:eastAsia="Times New Roman"/>
          <w:sz w:val="28"/>
          <w:szCs w:val="28"/>
        </w:rPr>
      </w:pPr>
      <w:proofErr w:type="gramStart"/>
      <w:r w:rsidRPr="00C841F8">
        <w:rPr>
          <w:rFonts w:eastAsia="Times New Roman"/>
          <w:sz w:val="28"/>
          <w:szCs w:val="28"/>
        </w:rPr>
        <w:t xml:space="preserve">лица, допущенные к ГИА-9 в предыдущие учебные годы (не имеющие </w:t>
      </w:r>
      <w:proofErr w:type="gramEnd"/>
    </w:p>
    <w:p w:rsidR="00C841F8" w:rsidRPr="00C841F8" w:rsidRDefault="00C841F8" w:rsidP="00C841F8">
      <w:pPr>
        <w:spacing w:line="236" w:lineRule="auto"/>
        <w:ind w:left="260" w:right="20"/>
        <w:jc w:val="both"/>
        <w:rPr>
          <w:rFonts w:eastAsia="Times New Roman"/>
          <w:sz w:val="28"/>
          <w:szCs w:val="28"/>
        </w:rPr>
      </w:pPr>
      <w:proofErr w:type="gramStart"/>
      <w:r w:rsidRPr="00C841F8">
        <w:rPr>
          <w:rFonts w:eastAsia="Times New Roman"/>
          <w:sz w:val="28"/>
          <w:szCs w:val="28"/>
        </w:rPr>
        <w:t xml:space="preserve">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w:t>
      </w:r>
      <w:proofErr w:type="gramEnd"/>
    </w:p>
    <w:p w:rsidR="00C841F8" w:rsidRPr="00C841F8" w:rsidRDefault="00C841F8" w:rsidP="00C841F8">
      <w:pPr>
        <w:spacing w:line="236" w:lineRule="auto"/>
        <w:ind w:left="260" w:right="20"/>
        <w:jc w:val="both"/>
        <w:rPr>
          <w:rFonts w:eastAsia="Times New Roman"/>
          <w:sz w:val="28"/>
          <w:szCs w:val="28"/>
        </w:rPr>
      </w:pPr>
      <w:r w:rsidRPr="00C841F8">
        <w:rPr>
          <w:rFonts w:eastAsia="Times New Roman"/>
          <w:sz w:val="28"/>
          <w:szCs w:val="28"/>
        </w:rPr>
        <w:t xml:space="preserve">ГИА-9 или получившие на ГИА-9 неудовлетворительные результаты </w:t>
      </w:r>
      <w:proofErr w:type="gramStart"/>
      <w:r w:rsidRPr="00C841F8">
        <w:rPr>
          <w:rFonts w:eastAsia="Times New Roman"/>
          <w:sz w:val="28"/>
          <w:szCs w:val="28"/>
        </w:rPr>
        <w:t>по</w:t>
      </w:r>
      <w:proofErr w:type="gramEnd"/>
      <w:r w:rsidRPr="00C841F8">
        <w:rPr>
          <w:rFonts w:eastAsia="Times New Roman"/>
          <w:sz w:val="28"/>
          <w:szCs w:val="28"/>
        </w:rPr>
        <w:t xml:space="preserve"> </w:t>
      </w:r>
    </w:p>
    <w:p w:rsidR="00C841F8" w:rsidRPr="00C841F8" w:rsidRDefault="00C841F8" w:rsidP="00C841F8">
      <w:pPr>
        <w:spacing w:line="236" w:lineRule="auto"/>
        <w:ind w:left="260" w:right="20"/>
        <w:jc w:val="both"/>
        <w:rPr>
          <w:rFonts w:eastAsia="Times New Roman"/>
          <w:sz w:val="28"/>
          <w:szCs w:val="28"/>
        </w:rPr>
      </w:pPr>
      <w:r w:rsidRPr="00C841F8">
        <w:rPr>
          <w:rFonts w:eastAsia="Times New Roman"/>
          <w:sz w:val="28"/>
          <w:szCs w:val="28"/>
        </w:rPr>
        <w:t>соответствующим учебным предметам в предыдущие учебные годы и подавшие заявления на участие в ГИА-9 в установленный пунктом 12 Порядка срок.</w:t>
      </w:r>
    </w:p>
    <w:p w:rsidR="00C841F8" w:rsidRDefault="00C841F8" w:rsidP="00C841F8">
      <w:pPr>
        <w:spacing w:line="236" w:lineRule="auto"/>
        <w:ind w:left="260" w:right="20"/>
        <w:jc w:val="both"/>
        <w:rPr>
          <w:rFonts w:eastAsia="Times New Roman"/>
          <w:sz w:val="28"/>
          <w:szCs w:val="28"/>
        </w:rPr>
      </w:pPr>
    </w:p>
    <w:p w:rsidR="00964145" w:rsidRDefault="00036B0B" w:rsidP="00036B0B">
      <w:pPr>
        <w:spacing w:line="236" w:lineRule="auto"/>
        <w:ind w:left="260" w:right="20"/>
        <w:jc w:val="both"/>
        <w:rPr>
          <w:rFonts w:eastAsia="Times New Roman"/>
          <w:sz w:val="28"/>
          <w:szCs w:val="28"/>
        </w:rPr>
      </w:pPr>
      <w:r>
        <w:rPr>
          <w:rFonts w:eastAsia="Times New Roman"/>
          <w:sz w:val="28"/>
          <w:szCs w:val="28"/>
        </w:rPr>
        <w:t>2.2</w:t>
      </w:r>
      <w:r w:rsidR="00C841F8" w:rsidRPr="00C841F8">
        <w:rPr>
          <w:rFonts w:eastAsia="Times New Roman"/>
          <w:sz w:val="28"/>
          <w:szCs w:val="28"/>
        </w:rPr>
        <w:t>. 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w:t>
      </w:r>
      <w:r w:rsidR="002C463C">
        <w:rPr>
          <w:rFonts w:eastAsia="Times New Roman"/>
          <w:sz w:val="28"/>
          <w:szCs w:val="28"/>
        </w:rPr>
        <w:t xml:space="preserve">ческое четвертных </w:t>
      </w:r>
      <w:r w:rsidR="00C841F8" w:rsidRPr="00C841F8">
        <w:rPr>
          <w:rFonts w:eastAsia="Times New Roman"/>
          <w:sz w:val="28"/>
          <w:szCs w:val="28"/>
        </w:rPr>
        <w:t xml:space="preserve"> отметок за IX класс.</w:t>
      </w:r>
    </w:p>
    <w:p w:rsidR="00036B0B" w:rsidRDefault="00036B0B" w:rsidP="00036B0B">
      <w:pPr>
        <w:spacing w:line="236" w:lineRule="auto"/>
        <w:ind w:left="260" w:right="20"/>
        <w:jc w:val="both"/>
        <w:rPr>
          <w:rFonts w:eastAsia="Times New Roman"/>
          <w:sz w:val="28"/>
          <w:szCs w:val="28"/>
        </w:rPr>
      </w:pPr>
    </w:p>
    <w:p w:rsidR="00036B0B" w:rsidRPr="00036B0B" w:rsidRDefault="00036B0B" w:rsidP="00036B0B">
      <w:pPr>
        <w:spacing w:line="236" w:lineRule="auto"/>
        <w:ind w:left="260" w:right="20"/>
        <w:jc w:val="both"/>
        <w:rPr>
          <w:rFonts w:eastAsia="Times New Roman"/>
          <w:sz w:val="28"/>
          <w:szCs w:val="28"/>
        </w:rPr>
      </w:pPr>
      <w:r>
        <w:rPr>
          <w:rFonts w:eastAsia="Times New Roman"/>
          <w:sz w:val="28"/>
          <w:szCs w:val="28"/>
        </w:rPr>
        <w:t>3</w:t>
      </w:r>
      <w:r w:rsidRPr="00036B0B">
        <w:rPr>
          <w:rFonts w:eastAsia="Times New Roman"/>
          <w:sz w:val="28"/>
          <w:szCs w:val="28"/>
        </w:rPr>
        <w:t>. </w:t>
      </w:r>
      <w:hyperlink r:id="rId6" w:anchor="dst100023" w:history="1">
        <w:proofErr w:type="gramStart"/>
        <w:r w:rsidRPr="00036B0B">
          <w:rPr>
            <w:rStyle w:val="a3"/>
            <w:rFonts w:eastAsia="Times New Roman"/>
            <w:sz w:val="28"/>
            <w:szCs w:val="28"/>
          </w:rPr>
          <w:t>Порядок</w:t>
        </w:r>
      </w:hyperlink>
      <w:r w:rsidRPr="00036B0B">
        <w:rPr>
          <w:rFonts w:eastAsia="Times New Roman"/>
          <w:sz w:val="28"/>
          <w:szCs w:val="28"/>
        </w:rPr>
        <w:t xml:space="preserve">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 (далее соответственно - Порядок, ГИА-11), в части организации и проведения ГИА-11, результаты </w:t>
      </w:r>
      <w:r w:rsidRPr="00036B0B">
        <w:rPr>
          <w:rFonts w:eastAsia="Times New Roman"/>
          <w:sz w:val="28"/>
          <w:szCs w:val="28"/>
        </w:rPr>
        <w:lastRenderedPageBreak/>
        <w:t>которой являются</w:t>
      </w:r>
      <w:proofErr w:type="gramEnd"/>
      <w:r w:rsidRPr="00036B0B">
        <w:rPr>
          <w:rFonts w:eastAsia="Times New Roman"/>
          <w:sz w:val="28"/>
          <w:szCs w:val="28"/>
        </w:rPr>
        <w:t xml:space="preserve"> основанием для выдачи аттестата о среднем общем образовании, не применяется.</w:t>
      </w:r>
    </w:p>
    <w:p w:rsidR="00241B58" w:rsidRDefault="00241B58" w:rsidP="00036B0B">
      <w:pPr>
        <w:spacing w:line="236" w:lineRule="auto"/>
        <w:ind w:left="260" w:right="20"/>
        <w:jc w:val="both"/>
        <w:rPr>
          <w:rFonts w:eastAsia="Times New Roman"/>
          <w:sz w:val="28"/>
          <w:szCs w:val="28"/>
        </w:rPr>
      </w:pPr>
      <w:bookmarkStart w:id="1" w:name="dst100015"/>
      <w:bookmarkEnd w:id="1"/>
    </w:p>
    <w:p w:rsidR="00036B0B" w:rsidRPr="00036B0B" w:rsidRDefault="00241B58" w:rsidP="00036B0B">
      <w:pPr>
        <w:spacing w:line="236" w:lineRule="auto"/>
        <w:ind w:left="260" w:right="20"/>
        <w:jc w:val="both"/>
        <w:rPr>
          <w:rFonts w:eastAsia="Times New Roman"/>
          <w:sz w:val="28"/>
          <w:szCs w:val="28"/>
        </w:rPr>
      </w:pPr>
      <w:r>
        <w:rPr>
          <w:rFonts w:eastAsia="Times New Roman"/>
          <w:sz w:val="28"/>
          <w:szCs w:val="28"/>
        </w:rPr>
        <w:t>3.1</w:t>
      </w:r>
      <w:r w:rsidR="00036B0B" w:rsidRPr="00036B0B">
        <w:rPr>
          <w:rFonts w:eastAsia="Times New Roman"/>
          <w:sz w:val="28"/>
          <w:szCs w:val="28"/>
        </w:rPr>
        <w:t>. К участникам ГИА-11 относятся:</w:t>
      </w:r>
    </w:p>
    <w:p w:rsidR="00036B0B" w:rsidRPr="00036B0B" w:rsidRDefault="00036B0B" w:rsidP="00036B0B">
      <w:pPr>
        <w:spacing w:line="236" w:lineRule="auto"/>
        <w:ind w:left="260" w:right="20"/>
        <w:jc w:val="both"/>
        <w:rPr>
          <w:rFonts w:eastAsia="Times New Roman"/>
          <w:sz w:val="28"/>
          <w:szCs w:val="28"/>
        </w:rPr>
      </w:pPr>
      <w:bookmarkStart w:id="2" w:name="dst100016"/>
      <w:bookmarkEnd w:id="2"/>
      <w:proofErr w:type="gramStart"/>
      <w:r w:rsidRPr="00036B0B">
        <w:rPr>
          <w:rFonts w:eastAsia="Times New Roman"/>
          <w:sz w:val="28"/>
          <w:szCs w:val="28"/>
        </w:rPr>
        <w:t>лица, обучающиеся по образовательным программам среднего общего образования,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w:t>
      </w:r>
      <w:proofErr w:type="gramEnd"/>
      <w:r w:rsidRPr="00036B0B">
        <w:rPr>
          <w:rFonts w:eastAsia="Times New Roman"/>
          <w:sz w:val="28"/>
          <w:szCs w:val="28"/>
        </w:rPr>
        <w:t xml:space="preserve"> (</w:t>
      </w:r>
      <w:proofErr w:type="gramStart"/>
      <w:r w:rsidRPr="00036B0B">
        <w:rPr>
          <w:rFonts w:eastAsia="Times New Roman"/>
          <w:sz w:val="28"/>
          <w:szCs w:val="28"/>
        </w:rPr>
        <w:t>межгосударственных, межправительственных) организациях, имеющих в своей структуре специализированные структурные образовательные подразделения, освоившие образовательные программы среднего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w:t>
      </w:r>
      <w:proofErr w:type="gramEnd"/>
      <w:r w:rsidRPr="00036B0B">
        <w:rPr>
          <w:rFonts w:eastAsia="Times New Roman"/>
          <w:sz w:val="28"/>
          <w:szCs w:val="28"/>
        </w:rPr>
        <w:t xml:space="preserve"> результат "зачет" за итоговое сочинение (изложение), подавшие заявления на участие в ГИА-11 в установленные </w:t>
      </w:r>
      <w:hyperlink r:id="rId7" w:anchor="dst100064" w:history="1">
        <w:r w:rsidRPr="00036B0B">
          <w:rPr>
            <w:rStyle w:val="a3"/>
            <w:rFonts w:eastAsia="Times New Roman"/>
            <w:sz w:val="28"/>
            <w:szCs w:val="28"/>
          </w:rPr>
          <w:t>пунктами 11</w:t>
        </w:r>
      </w:hyperlink>
      <w:r w:rsidRPr="00036B0B">
        <w:rPr>
          <w:rFonts w:eastAsia="Times New Roman"/>
          <w:sz w:val="28"/>
          <w:szCs w:val="28"/>
        </w:rPr>
        <w:t> и </w:t>
      </w:r>
      <w:hyperlink r:id="rId8" w:anchor="dst100070" w:history="1">
        <w:r w:rsidRPr="00036B0B">
          <w:rPr>
            <w:rStyle w:val="a3"/>
            <w:rFonts w:eastAsia="Times New Roman"/>
            <w:sz w:val="28"/>
            <w:szCs w:val="28"/>
          </w:rPr>
          <w:t>12</w:t>
        </w:r>
      </w:hyperlink>
      <w:r w:rsidRPr="00036B0B">
        <w:rPr>
          <w:rFonts w:eastAsia="Times New Roman"/>
          <w:sz w:val="28"/>
          <w:szCs w:val="28"/>
        </w:rPr>
        <w:t> Порядка сроки и допущенные в 2020 году к ГИА-11;</w:t>
      </w:r>
    </w:p>
    <w:p w:rsidR="00036B0B" w:rsidRPr="00036B0B" w:rsidRDefault="00036B0B" w:rsidP="00036B0B">
      <w:pPr>
        <w:spacing w:line="236" w:lineRule="auto"/>
        <w:ind w:left="260" w:right="20"/>
        <w:jc w:val="both"/>
        <w:rPr>
          <w:rFonts w:eastAsia="Times New Roman"/>
          <w:sz w:val="28"/>
          <w:szCs w:val="28"/>
        </w:rPr>
      </w:pPr>
      <w:bookmarkStart w:id="3" w:name="dst100017"/>
      <w:bookmarkEnd w:id="3"/>
      <w:proofErr w:type="gramStart"/>
      <w:r w:rsidRPr="00036B0B">
        <w:rPr>
          <w:rFonts w:eastAsia="Times New Roman"/>
          <w:sz w:val="28"/>
          <w:szCs w:val="28"/>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получавшие среднее общее образование по не имеющим государственной аккредитации образовательным программам среднего общего образования, и прикрепившиеся для прохождения ГИА-11 экстерном к организации, осуществляющей образовательную</w:t>
      </w:r>
      <w:proofErr w:type="gramEnd"/>
      <w:r w:rsidRPr="00036B0B">
        <w:rPr>
          <w:rFonts w:eastAsia="Times New Roman"/>
          <w:sz w:val="28"/>
          <w:szCs w:val="28"/>
        </w:rPr>
        <w:t xml:space="preserve"> </w:t>
      </w:r>
      <w:proofErr w:type="gramStart"/>
      <w:r w:rsidRPr="00036B0B">
        <w:rPr>
          <w:rFonts w:eastAsia="Times New Roman"/>
          <w:sz w:val="28"/>
          <w:szCs w:val="28"/>
        </w:rPr>
        <w:t>деятельность по имеющим государственную аккредитацию образовательным программам среднего общего образования, получившие на промежуточной аттестации отметки не ниже удовлетворительных, имеющие результат "зачет" за итоговое сочинение (изложение), подавшие заявления на участие в ГИА-11 в установленные </w:t>
      </w:r>
      <w:hyperlink r:id="rId9" w:anchor="dst100064" w:history="1">
        <w:r w:rsidRPr="00036B0B">
          <w:rPr>
            <w:rStyle w:val="a3"/>
            <w:rFonts w:eastAsia="Times New Roman"/>
            <w:sz w:val="28"/>
            <w:szCs w:val="28"/>
          </w:rPr>
          <w:t>пунктами 11</w:t>
        </w:r>
      </w:hyperlink>
      <w:r w:rsidRPr="00036B0B">
        <w:rPr>
          <w:rFonts w:eastAsia="Times New Roman"/>
          <w:sz w:val="28"/>
          <w:szCs w:val="28"/>
        </w:rPr>
        <w:t> и </w:t>
      </w:r>
      <w:hyperlink r:id="rId10" w:anchor="dst100070" w:history="1">
        <w:r w:rsidRPr="00036B0B">
          <w:rPr>
            <w:rStyle w:val="a3"/>
            <w:rFonts w:eastAsia="Times New Roman"/>
            <w:sz w:val="28"/>
            <w:szCs w:val="28"/>
          </w:rPr>
          <w:t>12</w:t>
        </w:r>
      </w:hyperlink>
      <w:r w:rsidRPr="00036B0B">
        <w:rPr>
          <w:rFonts w:eastAsia="Times New Roman"/>
          <w:sz w:val="28"/>
          <w:szCs w:val="28"/>
        </w:rPr>
        <w:t> Порядка сроки и допущенные в 2020 году к ГИА-11;</w:t>
      </w:r>
      <w:proofErr w:type="gramEnd"/>
    </w:p>
    <w:p w:rsidR="00036B0B" w:rsidRPr="00036B0B" w:rsidRDefault="00036B0B" w:rsidP="00036B0B">
      <w:pPr>
        <w:spacing w:line="236" w:lineRule="auto"/>
        <w:ind w:left="260" w:right="20"/>
        <w:jc w:val="both"/>
        <w:rPr>
          <w:rFonts w:eastAsia="Times New Roman"/>
          <w:sz w:val="28"/>
          <w:szCs w:val="28"/>
        </w:rPr>
      </w:pPr>
      <w:bookmarkStart w:id="4" w:name="dst100018"/>
      <w:bookmarkEnd w:id="4"/>
      <w:proofErr w:type="gramStart"/>
      <w:r w:rsidRPr="00036B0B">
        <w:rPr>
          <w:rFonts w:eastAsia="Times New Roman"/>
          <w:sz w:val="28"/>
          <w:szCs w:val="28"/>
        </w:rPr>
        <w:t xml:space="preserve">лица, обучающиеся по образовательным программам среднего профессионального образования и осваивающие имеющие государственную аккредитацию образовательные программы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не имеющие академической </w:t>
      </w:r>
      <w:r w:rsidRPr="00036B0B">
        <w:rPr>
          <w:rFonts w:eastAsia="Times New Roman"/>
          <w:sz w:val="28"/>
          <w:szCs w:val="28"/>
        </w:rPr>
        <w:lastRenderedPageBreak/>
        <w:t>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w:t>
      </w:r>
      <w:proofErr w:type="gramEnd"/>
      <w:r w:rsidRPr="00036B0B">
        <w:rPr>
          <w:rFonts w:eastAsia="Times New Roman"/>
          <w:sz w:val="28"/>
          <w:szCs w:val="28"/>
        </w:rPr>
        <w:t xml:space="preserve"> </w:t>
      </w:r>
      <w:proofErr w:type="gramStart"/>
      <w:r w:rsidRPr="00036B0B">
        <w:rPr>
          <w:rFonts w:eastAsia="Times New Roman"/>
          <w:sz w:val="28"/>
          <w:szCs w:val="28"/>
        </w:rPr>
        <w:t>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 (изложение), подавшие заявления на участие в ГИА-11 в установленные </w:t>
      </w:r>
      <w:hyperlink r:id="rId11" w:anchor="dst100064" w:history="1">
        <w:r w:rsidRPr="00036B0B">
          <w:rPr>
            <w:rStyle w:val="a3"/>
            <w:rFonts w:eastAsia="Times New Roman"/>
            <w:sz w:val="28"/>
            <w:szCs w:val="28"/>
          </w:rPr>
          <w:t>пунктами 11</w:t>
        </w:r>
      </w:hyperlink>
      <w:r w:rsidRPr="00036B0B">
        <w:rPr>
          <w:rFonts w:eastAsia="Times New Roman"/>
          <w:sz w:val="28"/>
          <w:szCs w:val="28"/>
        </w:rPr>
        <w:t> и </w:t>
      </w:r>
      <w:hyperlink r:id="rId12" w:anchor="dst100070" w:history="1">
        <w:r w:rsidRPr="00036B0B">
          <w:rPr>
            <w:rStyle w:val="a3"/>
            <w:rFonts w:eastAsia="Times New Roman"/>
            <w:sz w:val="28"/>
            <w:szCs w:val="28"/>
          </w:rPr>
          <w:t>12</w:t>
        </w:r>
      </w:hyperlink>
      <w:r w:rsidRPr="00036B0B">
        <w:rPr>
          <w:rFonts w:eastAsia="Times New Roman"/>
          <w:sz w:val="28"/>
          <w:szCs w:val="28"/>
        </w:rPr>
        <w:t> Порядка сроки и допущенные в 2020 году к ГИА-11;</w:t>
      </w:r>
      <w:proofErr w:type="gramEnd"/>
    </w:p>
    <w:p w:rsidR="00036B0B" w:rsidRPr="00036B0B" w:rsidRDefault="00036B0B" w:rsidP="00036B0B">
      <w:pPr>
        <w:spacing w:line="236" w:lineRule="auto"/>
        <w:ind w:left="260" w:right="20"/>
        <w:jc w:val="both"/>
        <w:rPr>
          <w:rFonts w:eastAsia="Times New Roman"/>
          <w:sz w:val="28"/>
          <w:szCs w:val="28"/>
        </w:rPr>
      </w:pPr>
      <w:bookmarkStart w:id="5" w:name="dst100019"/>
      <w:bookmarkEnd w:id="5"/>
      <w:proofErr w:type="gramStart"/>
      <w:r w:rsidRPr="00036B0B">
        <w:rPr>
          <w:rFonts w:eastAsia="Times New Roman"/>
          <w:sz w:val="28"/>
          <w:szCs w:val="28"/>
        </w:rPr>
        <w:t>лица, допущенные к ГИА-11 в предыдущие учебные годы, но не прошедшие ГИА-11 или получившие на ГИА-11 неудовлетворительные результаты по соответствующим учебным предметам в предыдущие учебные годы, восстановленные в образовательные организации на срок, необходимый для прохождения ГИА-11 в 2020 году и подавшие заявления на участие в ГИА-11 в установленные </w:t>
      </w:r>
      <w:hyperlink r:id="rId13" w:anchor="dst100064" w:history="1">
        <w:r w:rsidRPr="00036B0B">
          <w:rPr>
            <w:rStyle w:val="a3"/>
            <w:rFonts w:eastAsia="Times New Roman"/>
            <w:sz w:val="28"/>
            <w:szCs w:val="28"/>
          </w:rPr>
          <w:t>пунктами 11</w:t>
        </w:r>
      </w:hyperlink>
      <w:r w:rsidRPr="00036B0B">
        <w:rPr>
          <w:rFonts w:eastAsia="Times New Roman"/>
          <w:sz w:val="28"/>
          <w:szCs w:val="28"/>
        </w:rPr>
        <w:t> и </w:t>
      </w:r>
      <w:hyperlink r:id="rId14" w:anchor="dst100070" w:history="1">
        <w:r w:rsidRPr="00036B0B">
          <w:rPr>
            <w:rStyle w:val="a3"/>
            <w:rFonts w:eastAsia="Times New Roman"/>
            <w:sz w:val="28"/>
            <w:szCs w:val="28"/>
          </w:rPr>
          <w:t>12</w:t>
        </w:r>
      </w:hyperlink>
      <w:r w:rsidRPr="00036B0B">
        <w:rPr>
          <w:rFonts w:eastAsia="Times New Roman"/>
          <w:sz w:val="28"/>
          <w:szCs w:val="28"/>
        </w:rPr>
        <w:t> Порядка сроки.</w:t>
      </w:r>
      <w:proofErr w:type="gramEnd"/>
    </w:p>
    <w:p w:rsidR="00241B58" w:rsidRDefault="00241B58" w:rsidP="00036B0B">
      <w:pPr>
        <w:spacing w:line="236" w:lineRule="auto"/>
        <w:ind w:left="260" w:right="20"/>
        <w:jc w:val="both"/>
        <w:rPr>
          <w:rFonts w:eastAsia="Times New Roman"/>
          <w:sz w:val="28"/>
          <w:szCs w:val="28"/>
        </w:rPr>
      </w:pPr>
      <w:bookmarkStart w:id="6" w:name="dst100020"/>
      <w:bookmarkEnd w:id="6"/>
    </w:p>
    <w:p w:rsidR="00036B0B" w:rsidRPr="00036B0B" w:rsidRDefault="00036B0B" w:rsidP="00036B0B">
      <w:pPr>
        <w:spacing w:line="236" w:lineRule="auto"/>
        <w:ind w:left="260" w:right="20"/>
        <w:jc w:val="both"/>
        <w:rPr>
          <w:rFonts w:eastAsia="Times New Roman"/>
          <w:sz w:val="28"/>
          <w:szCs w:val="28"/>
        </w:rPr>
      </w:pPr>
      <w:r w:rsidRPr="00036B0B">
        <w:rPr>
          <w:rFonts w:eastAsia="Times New Roman"/>
          <w:sz w:val="28"/>
          <w:szCs w:val="28"/>
        </w:rPr>
        <w:t>3</w:t>
      </w:r>
      <w:r w:rsidR="00241B58">
        <w:rPr>
          <w:rFonts w:eastAsia="Times New Roman"/>
          <w:sz w:val="28"/>
          <w:szCs w:val="28"/>
        </w:rPr>
        <w:t>.2</w:t>
      </w:r>
      <w:r w:rsidRPr="00036B0B">
        <w:rPr>
          <w:rFonts w:eastAsia="Times New Roman"/>
          <w:sz w:val="28"/>
          <w:szCs w:val="28"/>
        </w:rPr>
        <w:t xml:space="preserve">. </w:t>
      </w:r>
      <w:proofErr w:type="gramStart"/>
      <w:r w:rsidRPr="00036B0B">
        <w:rPr>
          <w:rFonts w:eastAsia="Times New Roman"/>
          <w:sz w:val="28"/>
          <w:szCs w:val="28"/>
        </w:rPr>
        <w:t>ГИА-11 проводится в форме промежуточной аттестации, результаты которой признаются результатами ГИА-11 и являются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которые определяются как среднее арифметическое полугодовых (триместровых) и годовых отметок обучающегося за каждый год обучения по указанной программе.</w:t>
      </w:r>
      <w:proofErr w:type="gramEnd"/>
    </w:p>
    <w:p w:rsidR="00036B0B" w:rsidRPr="00036B0B" w:rsidRDefault="00036B0B" w:rsidP="00036B0B">
      <w:pPr>
        <w:spacing w:line="236" w:lineRule="auto"/>
        <w:ind w:left="260" w:right="20"/>
        <w:jc w:val="both"/>
        <w:rPr>
          <w:rFonts w:eastAsia="Times New Roman"/>
          <w:sz w:val="28"/>
          <w:szCs w:val="28"/>
        </w:rPr>
      </w:pPr>
    </w:p>
    <w:p w:rsidR="00181CAF" w:rsidRPr="00F43216" w:rsidRDefault="00181CAF" w:rsidP="00C841F8">
      <w:pPr>
        <w:spacing w:line="236" w:lineRule="auto"/>
        <w:ind w:left="260" w:right="180"/>
        <w:rPr>
          <w:sz w:val="28"/>
          <w:szCs w:val="28"/>
        </w:rPr>
      </w:pPr>
    </w:p>
    <w:sectPr w:rsidR="00181CAF" w:rsidRPr="00F43216" w:rsidSect="00F575D3">
      <w:pgSz w:w="11900" w:h="16838"/>
      <w:pgMar w:top="901" w:right="844"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9ACE6DD2"/>
    <w:lvl w:ilvl="0" w:tplc="6AF83CBA">
      <w:start w:val="4"/>
      <w:numFmt w:val="decimal"/>
      <w:lvlText w:val="%1."/>
      <w:lvlJc w:val="left"/>
    </w:lvl>
    <w:lvl w:ilvl="1" w:tplc="2FD0AFD4">
      <w:numFmt w:val="decimal"/>
      <w:lvlText w:val=""/>
      <w:lvlJc w:val="left"/>
    </w:lvl>
    <w:lvl w:ilvl="2" w:tplc="EE245D24">
      <w:numFmt w:val="decimal"/>
      <w:lvlText w:val=""/>
      <w:lvlJc w:val="left"/>
    </w:lvl>
    <w:lvl w:ilvl="3" w:tplc="A320B30E">
      <w:numFmt w:val="decimal"/>
      <w:lvlText w:val=""/>
      <w:lvlJc w:val="left"/>
    </w:lvl>
    <w:lvl w:ilvl="4" w:tplc="B75CD410">
      <w:numFmt w:val="decimal"/>
      <w:lvlText w:val=""/>
      <w:lvlJc w:val="left"/>
    </w:lvl>
    <w:lvl w:ilvl="5" w:tplc="F9942C5E">
      <w:numFmt w:val="decimal"/>
      <w:lvlText w:val=""/>
      <w:lvlJc w:val="left"/>
    </w:lvl>
    <w:lvl w:ilvl="6" w:tplc="80BAD176">
      <w:numFmt w:val="decimal"/>
      <w:lvlText w:val=""/>
      <w:lvlJc w:val="left"/>
    </w:lvl>
    <w:lvl w:ilvl="7" w:tplc="2258DDCC">
      <w:numFmt w:val="decimal"/>
      <w:lvlText w:val=""/>
      <w:lvlJc w:val="left"/>
    </w:lvl>
    <w:lvl w:ilvl="8" w:tplc="901E3C4C">
      <w:numFmt w:val="decimal"/>
      <w:lvlText w:val=""/>
      <w:lvlJc w:val="left"/>
    </w:lvl>
  </w:abstractNum>
  <w:abstractNum w:abstractNumId="1">
    <w:nsid w:val="00001649"/>
    <w:multiLevelType w:val="hybridMultilevel"/>
    <w:tmpl w:val="E51AC5EA"/>
    <w:lvl w:ilvl="0" w:tplc="550AC40E">
      <w:start w:val="2"/>
      <w:numFmt w:val="decimal"/>
      <w:lvlText w:val="%1."/>
      <w:lvlJc w:val="left"/>
    </w:lvl>
    <w:lvl w:ilvl="1" w:tplc="DF684E92">
      <w:numFmt w:val="decimal"/>
      <w:lvlText w:val=""/>
      <w:lvlJc w:val="left"/>
    </w:lvl>
    <w:lvl w:ilvl="2" w:tplc="ADB697CA">
      <w:numFmt w:val="decimal"/>
      <w:lvlText w:val=""/>
      <w:lvlJc w:val="left"/>
    </w:lvl>
    <w:lvl w:ilvl="3" w:tplc="B7722E20">
      <w:numFmt w:val="decimal"/>
      <w:lvlText w:val=""/>
      <w:lvlJc w:val="left"/>
    </w:lvl>
    <w:lvl w:ilvl="4" w:tplc="C764C908">
      <w:numFmt w:val="decimal"/>
      <w:lvlText w:val=""/>
      <w:lvlJc w:val="left"/>
    </w:lvl>
    <w:lvl w:ilvl="5" w:tplc="D1149976">
      <w:numFmt w:val="decimal"/>
      <w:lvlText w:val=""/>
      <w:lvlJc w:val="left"/>
    </w:lvl>
    <w:lvl w:ilvl="6" w:tplc="E08ABF92">
      <w:numFmt w:val="decimal"/>
      <w:lvlText w:val=""/>
      <w:lvlJc w:val="left"/>
    </w:lvl>
    <w:lvl w:ilvl="7" w:tplc="00120A36">
      <w:numFmt w:val="decimal"/>
      <w:lvlText w:val=""/>
      <w:lvlJc w:val="left"/>
    </w:lvl>
    <w:lvl w:ilvl="8" w:tplc="F8EACCBC">
      <w:numFmt w:val="decimal"/>
      <w:lvlText w:val=""/>
      <w:lvlJc w:val="left"/>
    </w:lvl>
  </w:abstractNum>
  <w:abstractNum w:abstractNumId="2">
    <w:nsid w:val="000026E9"/>
    <w:multiLevelType w:val="hybridMultilevel"/>
    <w:tmpl w:val="B848458A"/>
    <w:lvl w:ilvl="0" w:tplc="44026FD8">
      <w:start w:val="3"/>
      <w:numFmt w:val="decimal"/>
      <w:lvlText w:val="%1."/>
      <w:lvlJc w:val="left"/>
    </w:lvl>
    <w:lvl w:ilvl="1" w:tplc="50A07E6C">
      <w:numFmt w:val="decimal"/>
      <w:lvlText w:val=""/>
      <w:lvlJc w:val="left"/>
    </w:lvl>
    <w:lvl w:ilvl="2" w:tplc="653AFAE2">
      <w:numFmt w:val="decimal"/>
      <w:lvlText w:val=""/>
      <w:lvlJc w:val="left"/>
    </w:lvl>
    <w:lvl w:ilvl="3" w:tplc="5A943604">
      <w:numFmt w:val="decimal"/>
      <w:lvlText w:val=""/>
      <w:lvlJc w:val="left"/>
    </w:lvl>
    <w:lvl w:ilvl="4" w:tplc="B77A6AE4">
      <w:numFmt w:val="decimal"/>
      <w:lvlText w:val=""/>
      <w:lvlJc w:val="left"/>
    </w:lvl>
    <w:lvl w:ilvl="5" w:tplc="4802E30E">
      <w:numFmt w:val="decimal"/>
      <w:lvlText w:val=""/>
      <w:lvlJc w:val="left"/>
    </w:lvl>
    <w:lvl w:ilvl="6" w:tplc="4FEEE244">
      <w:numFmt w:val="decimal"/>
      <w:lvlText w:val=""/>
      <w:lvlJc w:val="left"/>
    </w:lvl>
    <w:lvl w:ilvl="7" w:tplc="C9428346">
      <w:numFmt w:val="decimal"/>
      <w:lvlText w:val=""/>
      <w:lvlJc w:val="left"/>
    </w:lvl>
    <w:lvl w:ilvl="8" w:tplc="9F3675D2">
      <w:numFmt w:val="decimal"/>
      <w:lvlText w:val=""/>
      <w:lvlJc w:val="left"/>
    </w:lvl>
  </w:abstractNum>
  <w:abstractNum w:abstractNumId="3">
    <w:nsid w:val="000041BB"/>
    <w:multiLevelType w:val="hybridMultilevel"/>
    <w:tmpl w:val="FE7EC282"/>
    <w:lvl w:ilvl="0" w:tplc="81D6847A">
      <w:start w:val="2"/>
      <w:numFmt w:val="decimal"/>
      <w:lvlText w:val="%1."/>
      <w:lvlJc w:val="left"/>
    </w:lvl>
    <w:lvl w:ilvl="1" w:tplc="E6AAC15C">
      <w:numFmt w:val="decimal"/>
      <w:lvlText w:val=""/>
      <w:lvlJc w:val="left"/>
    </w:lvl>
    <w:lvl w:ilvl="2" w:tplc="81D078AA">
      <w:numFmt w:val="decimal"/>
      <w:lvlText w:val=""/>
      <w:lvlJc w:val="left"/>
    </w:lvl>
    <w:lvl w:ilvl="3" w:tplc="A9F6B15E">
      <w:numFmt w:val="decimal"/>
      <w:lvlText w:val=""/>
      <w:lvlJc w:val="left"/>
    </w:lvl>
    <w:lvl w:ilvl="4" w:tplc="F9E0CD7C">
      <w:numFmt w:val="decimal"/>
      <w:lvlText w:val=""/>
      <w:lvlJc w:val="left"/>
    </w:lvl>
    <w:lvl w:ilvl="5" w:tplc="A3544886">
      <w:numFmt w:val="decimal"/>
      <w:lvlText w:val=""/>
      <w:lvlJc w:val="left"/>
    </w:lvl>
    <w:lvl w:ilvl="6" w:tplc="AD38CB3E">
      <w:numFmt w:val="decimal"/>
      <w:lvlText w:val=""/>
      <w:lvlJc w:val="left"/>
    </w:lvl>
    <w:lvl w:ilvl="7" w:tplc="AE4E7D4C">
      <w:numFmt w:val="decimal"/>
      <w:lvlText w:val=""/>
      <w:lvlJc w:val="left"/>
    </w:lvl>
    <w:lvl w:ilvl="8" w:tplc="633C8528">
      <w:numFmt w:val="decimal"/>
      <w:lvlText w:val=""/>
      <w:lvlJc w:val="left"/>
    </w:lvl>
  </w:abstractNum>
  <w:abstractNum w:abstractNumId="4">
    <w:nsid w:val="00005AF1"/>
    <w:multiLevelType w:val="hybridMultilevel"/>
    <w:tmpl w:val="A68A7CAC"/>
    <w:lvl w:ilvl="0" w:tplc="6A42D99A">
      <w:start w:val="2"/>
      <w:numFmt w:val="decimal"/>
      <w:lvlText w:val="%1."/>
      <w:lvlJc w:val="left"/>
    </w:lvl>
    <w:lvl w:ilvl="1" w:tplc="8F1458A8">
      <w:numFmt w:val="decimal"/>
      <w:lvlText w:val=""/>
      <w:lvlJc w:val="left"/>
    </w:lvl>
    <w:lvl w:ilvl="2" w:tplc="B1B85264">
      <w:numFmt w:val="decimal"/>
      <w:lvlText w:val=""/>
      <w:lvlJc w:val="left"/>
    </w:lvl>
    <w:lvl w:ilvl="3" w:tplc="565695D4">
      <w:numFmt w:val="decimal"/>
      <w:lvlText w:val=""/>
      <w:lvlJc w:val="left"/>
    </w:lvl>
    <w:lvl w:ilvl="4" w:tplc="8200AE44">
      <w:numFmt w:val="decimal"/>
      <w:lvlText w:val=""/>
      <w:lvlJc w:val="left"/>
    </w:lvl>
    <w:lvl w:ilvl="5" w:tplc="F3D4C17E">
      <w:numFmt w:val="decimal"/>
      <w:lvlText w:val=""/>
      <w:lvlJc w:val="left"/>
    </w:lvl>
    <w:lvl w:ilvl="6" w:tplc="9594E95E">
      <w:numFmt w:val="decimal"/>
      <w:lvlText w:val=""/>
      <w:lvlJc w:val="left"/>
    </w:lvl>
    <w:lvl w:ilvl="7" w:tplc="3C9696A0">
      <w:numFmt w:val="decimal"/>
      <w:lvlText w:val=""/>
      <w:lvlJc w:val="left"/>
    </w:lvl>
    <w:lvl w:ilvl="8" w:tplc="FB4C1E12">
      <w:numFmt w:val="decimal"/>
      <w:lvlText w:val=""/>
      <w:lvlJc w:val="left"/>
    </w:lvl>
  </w:abstractNum>
  <w:abstractNum w:abstractNumId="5">
    <w:nsid w:val="00005F90"/>
    <w:multiLevelType w:val="hybridMultilevel"/>
    <w:tmpl w:val="508A1C62"/>
    <w:lvl w:ilvl="0" w:tplc="548AA902">
      <w:start w:val="1"/>
      <w:numFmt w:val="bullet"/>
      <w:lvlText w:val="№"/>
      <w:lvlJc w:val="left"/>
    </w:lvl>
    <w:lvl w:ilvl="1" w:tplc="35C08A28">
      <w:numFmt w:val="decimal"/>
      <w:lvlText w:val=""/>
      <w:lvlJc w:val="left"/>
    </w:lvl>
    <w:lvl w:ilvl="2" w:tplc="BA189C68">
      <w:numFmt w:val="decimal"/>
      <w:lvlText w:val=""/>
      <w:lvlJc w:val="left"/>
    </w:lvl>
    <w:lvl w:ilvl="3" w:tplc="BB16AF36">
      <w:numFmt w:val="decimal"/>
      <w:lvlText w:val=""/>
      <w:lvlJc w:val="left"/>
    </w:lvl>
    <w:lvl w:ilvl="4" w:tplc="3D10001E">
      <w:numFmt w:val="decimal"/>
      <w:lvlText w:val=""/>
      <w:lvlJc w:val="left"/>
    </w:lvl>
    <w:lvl w:ilvl="5" w:tplc="EFCAA0C8">
      <w:numFmt w:val="decimal"/>
      <w:lvlText w:val=""/>
      <w:lvlJc w:val="left"/>
    </w:lvl>
    <w:lvl w:ilvl="6" w:tplc="A6BABE0C">
      <w:numFmt w:val="decimal"/>
      <w:lvlText w:val=""/>
      <w:lvlJc w:val="left"/>
    </w:lvl>
    <w:lvl w:ilvl="7" w:tplc="5E929C06">
      <w:numFmt w:val="decimal"/>
      <w:lvlText w:val=""/>
      <w:lvlJc w:val="left"/>
    </w:lvl>
    <w:lvl w:ilvl="8" w:tplc="3FCE11B6">
      <w:numFmt w:val="decimal"/>
      <w:lvlText w:val=""/>
      <w:lvlJc w:val="left"/>
    </w:lvl>
  </w:abstractNum>
  <w:abstractNum w:abstractNumId="6">
    <w:nsid w:val="00006DF1"/>
    <w:multiLevelType w:val="hybridMultilevel"/>
    <w:tmpl w:val="EDE875BC"/>
    <w:lvl w:ilvl="0" w:tplc="3196B14A">
      <w:start w:val="2"/>
      <w:numFmt w:val="decimal"/>
      <w:lvlText w:val="%1."/>
      <w:lvlJc w:val="left"/>
    </w:lvl>
    <w:lvl w:ilvl="1" w:tplc="F52C574A">
      <w:numFmt w:val="decimal"/>
      <w:lvlText w:val=""/>
      <w:lvlJc w:val="left"/>
    </w:lvl>
    <w:lvl w:ilvl="2" w:tplc="3348C3FC">
      <w:numFmt w:val="decimal"/>
      <w:lvlText w:val=""/>
      <w:lvlJc w:val="left"/>
    </w:lvl>
    <w:lvl w:ilvl="3" w:tplc="25569778">
      <w:numFmt w:val="decimal"/>
      <w:lvlText w:val=""/>
      <w:lvlJc w:val="left"/>
    </w:lvl>
    <w:lvl w:ilvl="4" w:tplc="6EC293B4">
      <w:numFmt w:val="decimal"/>
      <w:lvlText w:val=""/>
      <w:lvlJc w:val="left"/>
    </w:lvl>
    <w:lvl w:ilvl="5" w:tplc="09EC0E40">
      <w:numFmt w:val="decimal"/>
      <w:lvlText w:val=""/>
      <w:lvlJc w:val="left"/>
    </w:lvl>
    <w:lvl w:ilvl="6" w:tplc="E98426F0">
      <w:numFmt w:val="decimal"/>
      <w:lvlText w:val=""/>
      <w:lvlJc w:val="left"/>
    </w:lvl>
    <w:lvl w:ilvl="7" w:tplc="3B684F88">
      <w:numFmt w:val="decimal"/>
      <w:lvlText w:val=""/>
      <w:lvlJc w:val="left"/>
    </w:lvl>
    <w:lvl w:ilvl="8" w:tplc="698E0156">
      <w:numFmt w:val="decimal"/>
      <w:lvlText w:val=""/>
      <w:lvlJc w:val="left"/>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145"/>
    <w:rsid w:val="00036B0B"/>
    <w:rsid w:val="000713E0"/>
    <w:rsid w:val="000A258B"/>
    <w:rsid w:val="00181CAF"/>
    <w:rsid w:val="00241B58"/>
    <w:rsid w:val="002C463C"/>
    <w:rsid w:val="006066B5"/>
    <w:rsid w:val="006A23A3"/>
    <w:rsid w:val="008435B5"/>
    <w:rsid w:val="008B6927"/>
    <w:rsid w:val="00964145"/>
    <w:rsid w:val="00AB1840"/>
    <w:rsid w:val="00C841F8"/>
    <w:rsid w:val="00E12A45"/>
    <w:rsid w:val="00F43216"/>
    <w:rsid w:val="00F5567A"/>
    <w:rsid w:val="00F575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styleId="a4">
    <w:name w:val="Emphasis"/>
    <w:basedOn w:val="a0"/>
    <w:uiPriority w:val="20"/>
    <w:qFormat/>
    <w:rsid w:val="00F5567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styleId="a4">
    <w:name w:val="Emphasis"/>
    <w:basedOn w:val="a0"/>
    <w:uiPriority w:val="20"/>
    <w:qFormat/>
    <w:rsid w:val="00F556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698820">
      <w:bodyDiv w:val="1"/>
      <w:marLeft w:val="0"/>
      <w:marRight w:val="0"/>
      <w:marTop w:val="0"/>
      <w:marBottom w:val="0"/>
      <w:divBdr>
        <w:top w:val="none" w:sz="0" w:space="0" w:color="auto"/>
        <w:left w:val="none" w:sz="0" w:space="0" w:color="auto"/>
        <w:bottom w:val="none" w:sz="0" w:space="0" w:color="auto"/>
        <w:right w:val="none" w:sz="0" w:space="0" w:color="auto"/>
      </w:divBdr>
      <w:divsChild>
        <w:div w:id="2081366723">
          <w:marLeft w:val="0"/>
          <w:marRight w:val="0"/>
          <w:marTop w:val="120"/>
          <w:marBottom w:val="0"/>
          <w:divBdr>
            <w:top w:val="none" w:sz="0" w:space="0" w:color="auto"/>
            <w:left w:val="none" w:sz="0" w:space="0" w:color="auto"/>
            <w:bottom w:val="none" w:sz="0" w:space="0" w:color="auto"/>
            <w:right w:val="none" w:sz="0" w:space="0" w:color="auto"/>
          </w:divBdr>
        </w:div>
        <w:div w:id="629939289">
          <w:marLeft w:val="0"/>
          <w:marRight w:val="0"/>
          <w:marTop w:val="120"/>
          <w:marBottom w:val="0"/>
          <w:divBdr>
            <w:top w:val="none" w:sz="0" w:space="0" w:color="auto"/>
            <w:left w:val="none" w:sz="0" w:space="0" w:color="auto"/>
            <w:bottom w:val="none" w:sz="0" w:space="0" w:color="auto"/>
            <w:right w:val="none" w:sz="0" w:space="0" w:color="auto"/>
          </w:divBdr>
        </w:div>
        <w:div w:id="90391586">
          <w:marLeft w:val="0"/>
          <w:marRight w:val="0"/>
          <w:marTop w:val="120"/>
          <w:marBottom w:val="0"/>
          <w:divBdr>
            <w:top w:val="none" w:sz="0" w:space="0" w:color="auto"/>
            <w:left w:val="none" w:sz="0" w:space="0" w:color="auto"/>
            <w:bottom w:val="none" w:sz="0" w:space="0" w:color="auto"/>
            <w:right w:val="none" w:sz="0" w:space="0" w:color="auto"/>
          </w:divBdr>
        </w:div>
        <w:div w:id="1771316106">
          <w:marLeft w:val="0"/>
          <w:marRight w:val="0"/>
          <w:marTop w:val="120"/>
          <w:marBottom w:val="0"/>
          <w:divBdr>
            <w:top w:val="none" w:sz="0" w:space="0" w:color="auto"/>
            <w:left w:val="none" w:sz="0" w:space="0" w:color="auto"/>
            <w:bottom w:val="none" w:sz="0" w:space="0" w:color="auto"/>
            <w:right w:val="none" w:sz="0" w:space="0" w:color="auto"/>
          </w:divBdr>
        </w:div>
        <w:div w:id="1710644080">
          <w:marLeft w:val="0"/>
          <w:marRight w:val="0"/>
          <w:marTop w:val="120"/>
          <w:marBottom w:val="0"/>
          <w:divBdr>
            <w:top w:val="none" w:sz="0" w:space="0" w:color="auto"/>
            <w:left w:val="none" w:sz="0" w:space="0" w:color="auto"/>
            <w:bottom w:val="none" w:sz="0" w:space="0" w:color="auto"/>
            <w:right w:val="none" w:sz="0" w:space="0" w:color="auto"/>
          </w:divBdr>
        </w:div>
        <w:div w:id="2065835303">
          <w:marLeft w:val="0"/>
          <w:marRight w:val="0"/>
          <w:marTop w:val="120"/>
          <w:marBottom w:val="0"/>
          <w:divBdr>
            <w:top w:val="none" w:sz="0" w:space="0" w:color="auto"/>
            <w:left w:val="none" w:sz="0" w:space="0" w:color="auto"/>
            <w:bottom w:val="none" w:sz="0" w:space="0" w:color="auto"/>
            <w:right w:val="none" w:sz="0" w:space="0" w:color="auto"/>
          </w:divBdr>
        </w:div>
        <w:div w:id="1324703036">
          <w:marLeft w:val="0"/>
          <w:marRight w:val="0"/>
          <w:marTop w:val="120"/>
          <w:marBottom w:val="0"/>
          <w:divBdr>
            <w:top w:val="none" w:sz="0" w:space="0" w:color="auto"/>
            <w:left w:val="none" w:sz="0" w:space="0" w:color="auto"/>
            <w:bottom w:val="none" w:sz="0" w:space="0" w:color="auto"/>
            <w:right w:val="none" w:sz="0" w:space="0" w:color="auto"/>
          </w:divBdr>
        </w:div>
      </w:divsChild>
    </w:div>
    <w:div w:id="20662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3212/2b43f69b58e96098d770521f268f51be9f1f1316/" TargetMode="External"/><Relationship Id="rId13" Type="http://schemas.openxmlformats.org/officeDocument/2006/relationships/hyperlink" Target="http://www.consultant.ru/document/cons_doc_LAW_313212/2b43f69b58e96098d770521f268f51be9f1f1316/" TargetMode="External"/><Relationship Id="rId3" Type="http://schemas.microsoft.com/office/2007/relationships/stylesWithEffects" Target="stylesWithEffects.xml"/><Relationship Id="rId7" Type="http://schemas.openxmlformats.org/officeDocument/2006/relationships/hyperlink" Target="http://www.consultant.ru/document/cons_doc_LAW_313212/2b43f69b58e96098d770521f268f51be9f1f1316/" TargetMode="External"/><Relationship Id="rId12" Type="http://schemas.openxmlformats.org/officeDocument/2006/relationships/hyperlink" Target="http://www.consultant.ru/document/cons_doc_LAW_313212/2b43f69b58e96098d770521f268f51be9f1f13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document/cons_doc_LAW_313212/92c6a529862fa4b81109cf516c6157d370645434/" TargetMode="External"/><Relationship Id="rId11" Type="http://schemas.openxmlformats.org/officeDocument/2006/relationships/hyperlink" Target="http://www.consultant.ru/document/cons_doc_LAW_313212/2b43f69b58e96098d770521f268f51be9f1f13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313212/2b43f69b58e96098d770521f268f51be9f1f1316/" TargetMode="External"/><Relationship Id="rId4" Type="http://schemas.openxmlformats.org/officeDocument/2006/relationships/settings" Target="settings.xml"/><Relationship Id="rId9" Type="http://schemas.openxmlformats.org/officeDocument/2006/relationships/hyperlink" Target="http://www.consultant.ru/document/cons_doc_LAW_313212/2b43f69b58e96098d770521f268f51be9f1f1316/" TargetMode="External"/><Relationship Id="rId14" Type="http://schemas.openxmlformats.org/officeDocument/2006/relationships/hyperlink" Target="http://www.consultant.ru/document/cons_doc_LAW_313212/2b43f69b58e96098d770521f268f51be9f1f1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1939</Words>
  <Characters>11057</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4</cp:revision>
  <cp:lastPrinted>2020-06-13T09:18:00Z</cp:lastPrinted>
  <dcterms:created xsi:type="dcterms:W3CDTF">2020-06-13T11:38:00Z</dcterms:created>
  <dcterms:modified xsi:type="dcterms:W3CDTF">2020-06-13T11:46:00Z</dcterms:modified>
</cp:coreProperties>
</file>