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6B" w:rsidRPr="00133C6B" w:rsidRDefault="00133C6B" w:rsidP="00133C6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133C6B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Педагогический лекторий:</w:t>
      </w:r>
    </w:p>
    <w:p w:rsidR="00133C6B" w:rsidRPr="00133C6B" w:rsidRDefault="00133C6B" w:rsidP="00133C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 </w:t>
      </w:r>
      <w:r w:rsidRPr="00133C6B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Особенности работы с одаренным</w:t>
      </w:r>
      <w:r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t>и детьми</w:t>
      </w:r>
    </w:p>
    <w:p w:rsidR="00133C6B" w:rsidRPr="003070AA" w:rsidRDefault="00133C6B" w:rsidP="00133C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133C6B" w:rsidRPr="003070AA" w:rsidRDefault="00133C6B" w:rsidP="00133C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Сохранение и развитие одаренности – это проблема и прогресса общества, реализации его творческого потенциала, и индивидуальных судеб.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В чем смысл работы с одаренными детьми?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proofErr w:type="spell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изучении особо одаренных детей стоят следующие задачи:</w:t>
      </w:r>
    </w:p>
    <w:p w:rsidR="00133C6B" w:rsidRPr="003070AA" w:rsidRDefault="00133C6B" w:rsidP="00133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1.Способствовать развитию каждой личности;</w:t>
      </w:r>
    </w:p>
    <w:p w:rsidR="00133C6B" w:rsidRPr="003070AA" w:rsidRDefault="00133C6B" w:rsidP="00133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2.Довести индивидуальные достижения как можно раньше до максимального уровня;</w:t>
      </w:r>
    </w:p>
    <w:p w:rsidR="00133C6B" w:rsidRPr="003070AA" w:rsidRDefault="00133C6B" w:rsidP="00133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3.Способствовать общественному прогрессу, поставив ему на службу ресурсы дарования</w:t>
      </w:r>
      <w:proofErr w:type="gram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.(</w:t>
      </w:r>
      <w:proofErr w:type="spellStart"/>
      <w:proofErr w:type="gram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Ж.Брюно</w:t>
      </w:r>
      <w:proofErr w:type="spell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33C6B" w:rsidRPr="003070AA" w:rsidRDefault="00133C6B" w:rsidP="00133C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 подходом в поиске юных дарований следует признать комплекс мероприятий направленных не только на детей, но и на родителей, и педагогов. Важно использовать разнообразные методики отбора детей и в дальнейшем непрерывно наблюдать за их успехами. На первом этапе выявления одаренных детей учитываются сведения о высоких успехах в какой-либо деятельности ребенка от родителей и педагогов. Могут быть использованы также результаты групповых тестирований, социологических опросных листов. Это позволит очертить круг детей для более углубленных индивидуальных исследований.</w:t>
      </w:r>
    </w:p>
    <w:p w:rsidR="00133C6B" w:rsidRPr="003070AA" w:rsidRDefault="00133C6B" w:rsidP="00133C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Второй этап можно обозначить как диагностический. В зависимости от результатов первого этапа ребенок обследуется набором психологических тестов в зависимости от предпочтительности того или иного варианта потенциальных возможностей. При предпочтительности развития интеллектуальной сферы ребенок отличается остротой мышления, любознательностью и легко учится, обнаруживает практическую смекалку. В этих случаях используются методики, </w:t>
      </w:r>
      <w:proofErr w:type="gram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направленные</w:t>
      </w:r>
      <w:proofErr w:type="gram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всего на определение базовых когнитивных и речевых параметров у одаренных детей (например, методика Векслера, шкала интеллекта </w:t>
      </w:r>
      <w:proofErr w:type="spell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Стайфорине</w:t>
      </w:r>
      <w:proofErr w:type="spell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т.д.)</w:t>
      </w:r>
    </w:p>
    <w:p w:rsidR="00133C6B" w:rsidRPr="003070AA" w:rsidRDefault="00133C6B" w:rsidP="00133C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детей, одаренных в сфере академических достижений, наиболее </w:t>
      </w:r>
      <w:proofErr w:type="gram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развиты</w:t>
      </w:r>
      <w:proofErr w:type="gram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быть отдельные склонности - к языку и литературе, математике или естествознанию. Поэтому задача психолога не только определить уровень общего интеллектуального развития, но и оценить предпочтительную сторону мышления (</w:t>
      </w:r>
      <w:proofErr w:type="spell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Стенфордский</w:t>
      </w:r>
      <w:proofErr w:type="spell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 достижений).</w:t>
      </w:r>
    </w:p>
    <w:p w:rsidR="00133C6B" w:rsidRPr="003070AA" w:rsidRDefault="00133C6B" w:rsidP="00133C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с творческим и продуктивным мышлением отличаются независимостью, </w:t>
      </w:r>
      <w:proofErr w:type="spell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неконформностью</w:t>
      </w:r>
      <w:proofErr w:type="spell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поведения, способностью продуцировать оригинальные идеи, находить нестандартное решение, изобретательностью. Их выявление предусматривает </w:t>
      </w:r>
      <w:proofErr w:type="gram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оценку</w:t>
      </w:r>
      <w:proofErr w:type="gram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всего их творческих наклонностей (тесты </w:t>
      </w:r>
      <w:proofErr w:type="spell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Торренса</w:t>
      </w:r>
      <w:proofErr w:type="spell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и личностных характеристик (опросники </w:t>
      </w:r>
      <w:proofErr w:type="spell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Аизенка</w:t>
      </w:r>
      <w:proofErr w:type="spell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Личко</w:t>
      </w:r>
      <w:proofErr w:type="spell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тест </w:t>
      </w:r>
      <w:proofErr w:type="spell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Люшера</w:t>
      </w:r>
      <w:proofErr w:type="spell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т.п.).</w:t>
      </w:r>
    </w:p>
    <w:p w:rsidR="00133C6B" w:rsidRPr="003070AA" w:rsidRDefault="00133C6B" w:rsidP="00133C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 преимущественным преобладанием контактности, потребности в общении и лидерстве отличаются инициативностью, высокими организаторскими способностями, их обычно легко выбирают на главные роли в играх и занятиях, они уверенно чувствуют себя среди сверстников и взрослых. В этом случае вам помогут личностные методики и социометрия.</w:t>
      </w:r>
    </w:p>
    <w:p w:rsidR="00133C6B" w:rsidRPr="003070AA" w:rsidRDefault="00133C6B" w:rsidP="00133C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же у ребенка преобладают художественные способности, он с ранних лет проявляет склонность к рисованию или музыке, психологическое тестирование здесь должно быть направлено на оценку степени эмоциональной устойчивости и уровня </w:t>
      </w:r>
      <w:proofErr w:type="spell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нейротизма</w:t>
      </w:r>
      <w:proofErr w:type="spell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как эти дети обычно отличаются высокой ранимостью и требуют индивидуального психологического подхода со стороны педагогов и нередко психотерапевтической коррекции врача-специалиста.</w:t>
      </w:r>
      <w:proofErr w:type="gramEnd"/>
    </w:p>
    <w:p w:rsidR="00133C6B" w:rsidRPr="003070AA" w:rsidRDefault="00133C6B" w:rsidP="00133C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Одаренность в двигательной сфере проявляется высокой степенью психомоторных реакций, ловкостью, развитием двигательных навыков (бег, лазание, прыжки), физической силы. Диагностика одаренности в этой сфере проводится методиками определения зрительно-моторной координации, </w:t>
      </w:r>
      <w:proofErr w:type="spell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тахикоскопией</w:t>
      </w:r>
      <w:proofErr w:type="spell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33C6B" w:rsidRPr="003070AA" w:rsidRDefault="00133C6B" w:rsidP="00133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Многие дети проявляют высокую степень одаренности не в одной какой-либо сфере, а в нескольких. Задача педагогов и психологов не только выявить это, но и совершенствовать, развивать их.</w:t>
      </w:r>
    </w:p>
    <w:p w:rsidR="00133C6B" w:rsidRPr="003070AA" w:rsidRDefault="00133C6B" w:rsidP="00133C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На третьем этапе работы с одаренными детьми основная роль отводится педагогам, задача которых - сформировать и углубить их способности. Реализуются эти требования с помощью широкого спектра педагогических приемов и методов (авторские программы, индивидуальные занятия - консультации и т.п., а также разносторонние программы в лицеях, гимназиях, колледжах).</w:t>
      </w:r>
    </w:p>
    <w:p w:rsidR="00133C6B" w:rsidRPr="003070AA" w:rsidRDefault="00133C6B" w:rsidP="00133C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Одаренные дети намного быстрее своих сверстников проходят начальные уровни социальной адаптации (послушание и примерное поведение, ориентированное на получение положительной оценки взрослых); в подростковом возрасте они часто как бы минуют фазу детского конформизма и оказывают сопротивление стандартным правилам, групповым нормам и внутригрупповым ориентациям на авторитарных лидеров.</w:t>
      </w:r>
    </w:p>
    <w:p w:rsidR="00133C6B" w:rsidRPr="003070AA" w:rsidRDefault="00133C6B" w:rsidP="00133C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Проблемы одаренных детей.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Лета </w:t>
      </w:r>
      <w:proofErr w:type="spellStart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Холлингуорт</w:t>
      </w:r>
      <w:proofErr w:type="spell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внесла большой вклад в понимание проблем адаптации, стоящих перед одаренными детьми.</w:t>
      </w:r>
    </w:p>
    <w:p w:rsidR="00133C6B" w:rsidRPr="003070AA" w:rsidRDefault="00133C6B" w:rsidP="00133C6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Неприязнь к школе</w:t>
      </w: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. Такое отношение часто появляется оттого, что учебная программа скучна и неинтересна для одаренных детей. Нарушения в поведении могут появляться потому, что учебный план не соответствует их способностям.</w:t>
      </w:r>
    </w:p>
    <w:p w:rsidR="00133C6B" w:rsidRPr="003070AA" w:rsidRDefault="00133C6B" w:rsidP="00133C6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Игровые интересы</w:t>
      </w: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. Одаренным детям нравятся сложные игры и неинтересны те, которыми увлекаются их сверстники. Вследствие этого одаренный ребенок оказывается в изоляции, уходит в себя.</w:t>
      </w:r>
    </w:p>
    <w:p w:rsidR="00133C6B" w:rsidRPr="003070AA" w:rsidRDefault="00133C6B" w:rsidP="00133C6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07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Конформность</w:t>
      </w:r>
      <w:proofErr w:type="spellEnd"/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. Одаренные дети, отвергая стандартные требования, не склонны к конформизму, особенно если эти стандарты идут вразрез с их интересами.</w:t>
      </w:r>
    </w:p>
    <w:p w:rsidR="00133C6B" w:rsidRPr="003070AA" w:rsidRDefault="00133C6B" w:rsidP="00133C6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Погружение в философские проблемы</w:t>
      </w: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. Для одаренных детей характерно задумываться над такими явлениями, как смерть, загробная жизнь, религиозные верования и философские проблемы.</w:t>
      </w:r>
    </w:p>
    <w:p w:rsidR="00133C6B" w:rsidRPr="003070AA" w:rsidRDefault="00133C6B" w:rsidP="00133C6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Несоответствие между физическим, интеллектуальным и социальным развитием</w:t>
      </w: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. Одаренные дети часто предпочитают общаться с детьми старшего возраста. Из-за этого им порой трудно становиться лидерами.</w:t>
      </w:r>
    </w:p>
    <w:p w:rsidR="00133C6B" w:rsidRPr="003070AA" w:rsidRDefault="00133C6B" w:rsidP="00133C6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Стремление к совершенству</w:t>
      </w: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. Для одаренных детей характерна внутренняя потребность совершенства. Отсюда ощущение неудовлетворенности, собственной неадекватности и низкая самооценка.</w:t>
      </w:r>
    </w:p>
    <w:p w:rsidR="00133C6B" w:rsidRPr="000505C6" w:rsidRDefault="00133C6B" w:rsidP="00133C6B">
      <w:pPr>
        <w:numPr>
          <w:ilvl w:val="0"/>
          <w:numId w:val="1"/>
        </w:numPr>
        <w:shd w:val="clear" w:color="auto" w:fill="FFFFFF"/>
        <w:spacing w:before="30"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Потребность во внимании взрослых</w:t>
      </w:r>
      <w:r w:rsidRPr="000505C6">
        <w:rPr>
          <w:rFonts w:ascii="Times New Roman" w:eastAsia="Times New Roman" w:hAnsi="Times New Roman" w:cs="Times New Roman"/>
          <w:color w:val="000000"/>
          <w:sz w:val="24"/>
          <w:szCs w:val="24"/>
        </w:rPr>
        <w:t>. В силу стремления к познанию одаренные дети нередко монополизируют внимание учителей, родителей и других взрослых. Это вызывает трения в отношениях с другими детьми. Нередко одаренные дети нетерпимо относятся к детям, стоящим ниже их в интеллектуальном развитии. Они могут отталкивать окружающих замечаниями, выражающими презрение или нетерпение. Исследователи показывают более высокую чувствительность одаренных детей к новым ситуациям, что приводит к особым трудностям. Поэтому учитель, работающий с одаренными детьми должен обладать следующими качествами.</w:t>
      </w:r>
    </w:p>
    <w:p w:rsidR="00133C6B" w:rsidRPr="003070AA" w:rsidRDefault="00133C6B" w:rsidP="00133C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Качества, необходимые учителю для работы с одаренными детьми.</w:t>
      </w:r>
    </w:p>
    <w:p w:rsidR="00133C6B" w:rsidRPr="003070AA" w:rsidRDefault="00133C6B" w:rsidP="00133C6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должен:</w:t>
      </w:r>
    </w:p>
    <w:p w:rsidR="00133C6B" w:rsidRPr="003070AA" w:rsidRDefault="00133C6B" w:rsidP="00133C6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доброжелательным и чутким;</w:t>
      </w:r>
    </w:p>
    <w:p w:rsidR="00133C6B" w:rsidRPr="003070AA" w:rsidRDefault="00133C6B" w:rsidP="00133C6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разбираться в особенностях психологии одаренных детей, чувствовать их потребности и интересы;</w:t>
      </w:r>
    </w:p>
    <w:p w:rsidR="00133C6B" w:rsidRPr="003070AA" w:rsidRDefault="00133C6B" w:rsidP="00133C6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высокий уровень интеллектуального развития;</w:t>
      </w:r>
    </w:p>
    <w:p w:rsidR="00133C6B" w:rsidRPr="003070AA" w:rsidRDefault="00133C6B" w:rsidP="00133C6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широкий круг интересов и умений;</w:t>
      </w:r>
    </w:p>
    <w:p w:rsidR="00133C6B" w:rsidRPr="003070AA" w:rsidRDefault="00133C6B" w:rsidP="00133C6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готовым к выполнению самых различных обязанностей, связанных с обучением одаренных детей;</w:t>
      </w:r>
    </w:p>
    <w:p w:rsidR="00133C6B" w:rsidRPr="003070AA" w:rsidRDefault="00133C6B" w:rsidP="00133C6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живой и активный характер;</w:t>
      </w:r>
    </w:p>
    <w:p w:rsidR="00133C6B" w:rsidRPr="003070AA" w:rsidRDefault="00133C6B" w:rsidP="00133C6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обладать чувством юмора (но без склонности к сарказму);</w:t>
      </w:r>
    </w:p>
    <w:p w:rsidR="00133C6B" w:rsidRPr="003070AA" w:rsidRDefault="00133C6B" w:rsidP="00133C6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проявлять гибкость, быть готовым к пересмотру своих взглядов и постоянному самосовершенствованию;</w:t>
      </w:r>
    </w:p>
    <w:p w:rsidR="00133C6B" w:rsidRPr="003070AA" w:rsidRDefault="00133C6B" w:rsidP="00133C6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творческое, возможно, нетрадиционное личное мировоззрение;</w:t>
      </w:r>
    </w:p>
    <w:p w:rsidR="00133C6B" w:rsidRPr="003070AA" w:rsidRDefault="00133C6B" w:rsidP="00133C6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обладать хорошим здоровьем и жизнестойкостью;</w:t>
      </w:r>
    </w:p>
    <w:p w:rsidR="00133C6B" w:rsidRDefault="00133C6B" w:rsidP="00133C6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0AA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специальную послевузовскую подготовку по работе с одаренными детьми и быть готовым к дальнейшему приобретению специальных знаний.</w:t>
      </w:r>
    </w:p>
    <w:p w:rsidR="00133C6B" w:rsidRPr="003070AA" w:rsidRDefault="00133C6B" w:rsidP="00133C6B">
      <w:pPr>
        <w:shd w:val="clear" w:color="auto" w:fill="FFFFFF"/>
        <w:spacing w:before="30" w:after="30" w:line="240" w:lineRule="auto"/>
        <w:ind w:left="10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27C9" w:rsidRDefault="004D27C9"/>
    <w:sectPr w:rsidR="004D2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07A"/>
    <w:multiLevelType w:val="multilevel"/>
    <w:tmpl w:val="8DD47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63741"/>
    <w:multiLevelType w:val="multilevel"/>
    <w:tmpl w:val="15246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598"/>
    <w:rsid w:val="000B7598"/>
    <w:rsid w:val="00133C6B"/>
    <w:rsid w:val="004D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1044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2</cp:revision>
  <dcterms:created xsi:type="dcterms:W3CDTF">2023-04-20T06:42:00Z</dcterms:created>
  <dcterms:modified xsi:type="dcterms:W3CDTF">2023-04-20T06:45:00Z</dcterms:modified>
</cp:coreProperties>
</file>