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8D5" w:rsidRPr="007244B9" w:rsidRDefault="00BE762B" w:rsidP="00D35196">
      <w:pPr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pacing w:val="3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52"/>
          <w:szCs w:val="52"/>
          <w:lang w:eastAsia="ru-RU"/>
        </w:rPr>
        <w:t>«</w:t>
      </w:r>
      <w:proofErr w:type="spellStart"/>
      <w:r w:rsidR="005408D5" w:rsidRPr="007244B9">
        <w:rPr>
          <w:rFonts w:ascii="Times New Roman" w:eastAsia="Times New Roman" w:hAnsi="Times New Roman" w:cs="Times New Roman"/>
          <w:b/>
          <w:bCs/>
          <w:color w:val="FF0000"/>
          <w:spacing w:val="3"/>
          <w:sz w:val="52"/>
          <w:szCs w:val="52"/>
          <w:lang w:eastAsia="ru-RU"/>
        </w:rPr>
        <w:t>Б</w:t>
      </w:r>
      <w:r w:rsidR="00954C32" w:rsidRPr="007244B9">
        <w:rPr>
          <w:rFonts w:ascii="Times New Roman" w:eastAsia="Times New Roman" w:hAnsi="Times New Roman" w:cs="Times New Roman"/>
          <w:b/>
          <w:bCs/>
          <w:color w:val="FF0000"/>
          <w:spacing w:val="3"/>
          <w:sz w:val="52"/>
          <w:szCs w:val="52"/>
          <w:lang w:eastAsia="ru-RU"/>
        </w:rPr>
        <w:t>уллинг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52"/>
          <w:szCs w:val="52"/>
          <w:lang w:eastAsia="ru-RU"/>
        </w:rPr>
        <w:t>».</w:t>
      </w:r>
    </w:p>
    <w:p w:rsidR="00BC4438" w:rsidRPr="00FB1A88" w:rsidRDefault="005408D5" w:rsidP="00D17D82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3C6F1C">
        <w:rPr>
          <w:rFonts w:ascii="Times New Roman" w:hAnsi="Times New Roman" w:cs="Times New Roman"/>
          <w:color w:val="7030A0"/>
          <w:sz w:val="32"/>
          <w:szCs w:val="32"/>
          <w:lang w:eastAsia="ru-RU"/>
        </w:rPr>
        <w:t>Буллинг</w:t>
      </w:r>
      <w:proofErr w:type="spellEnd"/>
      <w:r w:rsidRPr="003C6F1C">
        <w:rPr>
          <w:rFonts w:ascii="Times New Roman" w:hAnsi="Times New Roman" w:cs="Times New Roman"/>
          <w:color w:val="00B0F0"/>
          <w:sz w:val="32"/>
          <w:szCs w:val="32"/>
          <w:lang w:eastAsia="ru-RU"/>
        </w:rPr>
        <w:t xml:space="preserve"> </w:t>
      </w:r>
      <w:r w:rsidRPr="00FB1A88">
        <w:rPr>
          <w:rFonts w:ascii="Times New Roman" w:hAnsi="Times New Roman" w:cs="Times New Roman"/>
          <w:sz w:val="32"/>
          <w:szCs w:val="32"/>
          <w:lang w:eastAsia="ru-RU"/>
        </w:rPr>
        <w:t>– это один из видов насилия, предполагающий агрессивное преследование одного из членов коллектива со стороны другого или группой лиц.</w:t>
      </w:r>
    </w:p>
    <w:p w:rsidR="005408D5" w:rsidRPr="003C6F1C" w:rsidRDefault="005408D5" w:rsidP="00D35196">
      <w:pPr>
        <w:pStyle w:val="a5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3C6F1C">
        <w:rPr>
          <w:rFonts w:ascii="Times New Roman" w:hAnsi="Times New Roman" w:cs="Times New Roman"/>
          <w:color w:val="7030A0"/>
          <w:sz w:val="32"/>
          <w:szCs w:val="32"/>
          <w:lang w:eastAsia="ru-RU"/>
        </w:rPr>
        <w:t xml:space="preserve">Какие существуют виды </w:t>
      </w:r>
      <w:proofErr w:type="spellStart"/>
      <w:r w:rsidRPr="003C6F1C">
        <w:rPr>
          <w:rFonts w:ascii="Times New Roman" w:hAnsi="Times New Roman" w:cs="Times New Roman"/>
          <w:color w:val="7030A0"/>
          <w:sz w:val="32"/>
          <w:szCs w:val="32"/>
          <w:lang w:eastAsia="ru-RU"/>
        </w:rPr>
        <w:t>буллинга</w:t>
      </w:r>
      <w:proofErr w:type="spellEnd"/>
      <w:r w:rsidRPr="003C6F1C">
        <w:rPr>
          <w:rFonts w:ascii="Times New Roman" w:hAnsi="Times New Roman" w:cs="Times New Roman"/>
          <w:color w:val="7030A0"/>
          <w:sz w:val="32"/>
          <w:szCs w:val="32"/>
          <w:lang w:eastAsia="ru-RU"/>
        </w:rPr>
        <w:t>?</w:t>
      </w:r>
    </w:p>
    <w:p w:rsidR="005408D5" w:rsidRPr="00FB1A88" w:rsidRDefault="005408D5" w:rsidP="00D17D82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B1A88">
        <w:rPr>
          <w:rFonts w:ascii="Times New Roman" w:hAnsi="Times New Roman" w:cs="Times New Roman"/>
          <w:color w:val="00B050"/>
          <w:sz w:val="32"/>
          <w:szCs w:val="32"/>
          <w:lang w:eastAsia="ru-RU"/>
        </w:rPr>
        <w:t>физический</w:t>
      </w:r>
      <w:r w:rsidRPr="00FB1A88">
        <w:rPr>
          <w:rFonts w:ascii="Times New Roman" w:hAnsi="Times New Roman" w:cs="Times New Roman"/>
          <w:sz w:val="32"/>
          <w:szCs w:val="32"/>
          <w:lang w:eastAsia="ru-RU"/>
        </w:rPr>
        <w:t xml:space="preserve"> – непосредственные физические действия в отношении жертвы (толчки, пинки, побои, сексуальные домогательства);</w:t>
      </w:r>
    </w:p>
    <w:p w:rsidR="005408D5" w:rsidRPr="00FB1A88" w:rsidRDefault="005408D5" w:rsidP="00FB1A88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FB1A88">
        <w:rPr>
          <w:rFonts w:ascii="Times New Roman" w:hAnsi="Times New Roman" w:cs="Times New Roman"/>
          <w:color w:val="00B050"/>
          <w:sz w:val="32"/>
          <w:szCs w:val="32"/>
          <w:lang w:eastAsia="ru-RU"/>
        </w:rPr>
        <w:t>вербальный</w:t>
      </w:r>
      <w:r w:rsidRPr="00FB1A88">
        <w:rPr>
          <w:rFonts w:ascii="Times New Roman" w:hAnsi="Times New Roman" w:cs="Times New Roman"/>
          <w:sz w:val="32"/>
          <w:szCs w:val="32"/>
          <w:lang w:eastAsia="ru-RU"/>
        </w:rPr>
        <w:t xml:space="preserve"> – угрозы, оскорбления, насмешки, унижение;</w:t>
      </w:r>
    </w:p>
    <w:p w:rsidR="005408D5" w:rsidRPr="00FB1A88" w:rsidRDefault="005408D5" w:rsidP="00D17D82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B1A88">
        <w:rPr>
          <w:rFonts w:ascii="Times New Roman" w:hAnsi="Times New Roman" w:cs="Times New Roman"/>
          <w:color w:val="00B050"/>
          <w:sz w:val="32"/>
          <w:szCs w:val="32"/>
          <w:lang w:eastAsia="ru-RU"/>
        </w:rPr>
        <w:t xml:space="preserve">социально-психологический </w:t>
      </w:r>
      <w:r w:rsidRPr="00FB1A88">
        <w:rPr>
          <w:rFonts w:ascii="Times New Roman" w:hAnsi="Times New Roman" w:cs="Times New Roman"/>
          <w:sz w:val="32"/>
          <w:szCs w:val="32"/>
          <w:lang w:eastAsia="ru-RU"/>
        </w:rPr>
        <w:t xml:space="preserve">– </w:t>
      </w:r>
      <w:proofErr w:type="spellStart"/>
      <w:r w:rsidRPr="00FB1A88">
        <w:rPr>
          <w:rFonts w:ascii="Times New Roman" w:hAnsi="Times New Roman" w:cs="Times New Roman"/>
          <w:sz w:val="32"/>
          <w:szCs w:val="32"/>
          <w:lang w:eastAsia="ru-RU"/>
        </w:rPr>
        <w:t>буллинг</w:t>
      </w:r>
      <w:proofErr w:type="spellEnd"/>
      <w:r w:rsidRPr="00FB1A88">
        <w:rPr>
          <w:rFonts w:ascii="Times New Roman" w:hAnsi="Times New Roman" w:cs="Times New Roman"/>
          <w:sz w:val="32"/>
          <w:szCs w:val="32"/>
          <w:lang w:eastAsia="ru-RU"/>
        </w:rPr>
        <w:t>, направленный на социальное исключение или изоляцию (сплетни, слухи, игно</w:t>
      </w:r>
      <w:r w:rsidR="00FB1A88">
        <w:rPr>
          <w:rFonts w:ascii="Times New Roman" w:hAnsi="Times New Roman" w:cs="Times New Roman"/>
          <w:sz w:val="32"/>
          <w:szCs w:val="32"/>
          <w:lang w:eastAsia="ru-RU"/>
        </w:rPr>
        <w:t>рирование, бойкот)</w:t>
      </w:r>
      <w:r w:rsidR="00D17D82">
        <w:rPr>
          <w:rFonts w:ascii="Times New Roman" w:hAnsi="Times New Roman" w:cs="Times New Roman"/>
          <w:sz w:val="32"/>
          <w:szCs w:val="32"/>
          <w:lang w:eastAsia="ru-RU"/>
        </w:rPr>
        <w:t>;</w:t>
      </w:r>
    </w:p>
    <w:p w:rsidR="005408D5" w:rsidRPr="00FB1A88" w:rsidRDefault="005408D5" w:rsidP="00D17D82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B1A88">
        <w:rPr>
          <w:rFonts w:ascii="Times New Roman" w:hAnsi="Times New Roman" w:cs="Times New Roman"/>
          <w:color w:val="00B050"/>
          <w:sz w:val="32"/>
          <w:szCs w:val="32"/>
          <w:lang w:eastAsia="ru-RU"/>
        </w:rPr>
        <w:t>экономический</w:t>
      </w:r>
      <w:r w:rsidRPr="00FB1A88">
        <w:rPr>
          <w:rFonts w:ascii="Times New Roman" w:hAnsi="Times New Roman" w:cs="Times New Roman"/>
          <w:sz w:val="32"/>
          <w:szCs w:val="32"/>
          <w:lang w:eastAsia="ru-RU"/>
        </w:rPr>
        <w:t xml:space="preserve"> – вымогательство или прямой отбор денег, вещей, порча одежды;</w:t>
      </w:r>
    </w:p>
    <w:p w:rsidR="00BC4438" w:rsidRPr="003C6F1C" w:rsidRDefault="00BC4438" w:rsidP="00D35196">
      <w:pPr>
        <w:pStyle w:val="a5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3C6F1C">
        <w:rPr>
          <w:rFonts w:ascii="Times New Roman" w:hAnsi="Times New Roman" w:cs="Times New Roman"/>
          <w:color w:val="7030A0"/>
          <w:sz w:val="32"/>
          <w:szCs w:val="32"/>
          <w:lang w:eastAsia="ru-RU"/>
        </w:rPr>
        <w:t xml:space="preserve">К мотивам </w:t>
      </w:r>
      <w:proofErr w:type="spellStart"/>
      <w:r w:rsidRPr="003C6F1C">
        <w:rPr>
          <w:rFonts w:ascii="Times New Roman" w:hAnsi="Times New Roman" w:cs="Times New Roman"/>
          <w:color w:val="7030A0"/>
          <w:sz w:val="32"/>
          <w:szCs w:val="32"/>
          <w:lang w:eastAsia="ru-RU"/>
        </w:rPr>
        <w:t>буллинга</w:t>
      </w:r>
      <w:proofErr w:type="spellEnd"/>
      <w:r w:rsidRPr="003C6F1C">
        <w:rPr>
          <w:rFonts w:ascii="Times New Roman" w:hAnsi="Times New Roman" w:cs="Times New Roman"/>
          <w:color w:val="7030A0"/>
          <w:sz w:val="32"/>
          <w:szCs w:val="32"/>
          <w:lang w:eastAsia="ru-RU"/>
        </w:rPr>
        <w:t xml:space="preserve"> можно отнести:</w:t>
      </w:r>
    </w:p>
    <w:p w:rsidR="00BC4438" w:rsidRPr="00FB1A88" w:rsidRDefault="00BC4438" w:rsidP="00FB1A88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FB1A88">
        <w:rPr>
          <w:rFonts w:ascii="Times New Roman" w:hAnsi="Times New Roman" w:cs="Times New Roman"/>
          <w:sz w:val="32"/>
          <w:szCs w:val="32"/>
          <w:lang w:eastAsia="ru-RU"/>
        </w:rPr>
        <w:t>зависть;</w:t>
      </w:r>
    </w:p>
    <w:p w:rsidR="00BC4438" w:rsidRPr="00FB1A88" w:rsidRDefault="00BC4438" w:rsidP="00FB1A88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FB1A88">
        <w:rPr>
          <w:rFonts w:ascii="Times New Roman" w:hAnsi="Times New Roman" w:cs="Times New Roman"/>
          <w:sz w:val="32"/>
          <w:szCs w:val="32"/>
          <w:lang w:eastAsia="ru-RU"/>
        </w:rPr>
        <w:t xml:space="preserve">месть (когда жертва травли сама становится </w:t>
      </w:r>
      <w:proofErr w:type="spellStart"/>
      <w:r w:rsidRPr="00FB1A88">
        <w:rPr>
          <w:rFonts w:ascii="Times New Roman" w:hAnsi="Times New Roman" w:cs="Times New Roman"/>
          <w:sz w:val="32"/>
          <w:szCs w:val="32"/>
          <w:lang w:eastAsia="ru-RU"/>
        </w:rPr>
        <w:t>буллером</w:t>
      </w:r>
      <w:proofErr w:type="spellEnd"/>
      <w:r w:rsidRPr="00FB1A88">
        <w:rPr>
          <w:rFonts w:ascii="Times New Roman" w:hAnsi="Times New Roman" w:cs="Times New Roman"/>
          <w:sz w:val="32"/>
          <w:szCs w:val="32"/>
          <w:lang w:eastAsia="ru-RU"/>
        </w:rPr>
        <w:t>, стремясь наказать обидчиков за причинённые страдания);</w:t>
      </w:r>
    </w:p>
    <w:p w:rsidR="00BC4438" w:rsidRPr="00FB1A88" w:rsidRDefault="00BC4438" w:rsidP="00FB1A88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FB1A88">
        <w:rPr>
          <w:rFonts w:ascii="Times New Roman" w:hAnsi="Times New Roman" w:cs="Times New Roman"/>
          <w:sz w:val="32"/>
          <w:szCs w:val="32"/>
          <w:lang w:eastAsia="ru-RU"/>
        </w:rPr>
        <w:t>самоутверждение в коллективе;</w:t>
      </w:r>
    </w:p>
    <w:p w:rsidR="00BC4438" w:rsidRPr="00FB1A88" w:rsidRDefault="00BC4438" w:rsidP="00FB1A88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FB1A88">
        <w:rPr>
          <w:rFonts w:ascii="Times New Roman" w:hAnsi="Times New Roman" w:cs="Times New Roman"/>
          <w:sz w:val="32"/>
          <w:szCs w:val="32"/>
          <w:lang w:eastAsia="ru-RU"/>
        </w:rPr>
        <w:t>стремление быть в центре внимания, выглядеть «круто»;</w:t>
      </w:r>
    </w:p>
    <w:p w:rsidR="00BC4438" w:rsidRPr="00FB1A88" w:rsidRDefault="00BC4438" w:rsidP="00D35196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FB1A88">
        <w:rPr>
          <w:rFonts w:ascii="Times New Roman" w:hAnsi="Times New Roman" w:cs="Times New Roman"/>
          <w:sz w:val="32"/>
          <w:szCs w:val="32"/>
          <w:lang w:eastAsia="ru-RU"/>
        </w:rPr>
        <w:t>желание нейтрализовать соп</w:t>
      </w:r>
      <w:r w:rsidR="00D17D82">
        <w:rPr>
          <w:rFonts w:ascii="Times New Roman" w:hAnsi="Times New Roman" w:cs="Times New Roman"/>
          <w:sz w:val="32"/>
          <w:szCs w:val="32"/>
          <w:lang w:eastAsia="ru-RU"/>
        </w:rPr>
        <w:t>ерника посредством его унижения;</w:t>
      </w:r>
    </w:p>
    <w:p w:rsidR="00BC4438" w:rsidRPr="00BC4438" w:rsidRDefault="00D35196" w:rsidP="00FB1A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A424D"/>
          <w:spacing w:val="3"/>
          <w:sz w:val="28"/>
          <w:szCs w:val="28"/>
          <w:lang w:eastAsia="ru-RU"/>
        </w:rPr>
        <w:drawing>
          <wp:inline distT="0" distB="0" distL="0" distR="0">
            <wp:extent cx="5943599" cy="4010025"/>
            <wp:effectExtent l="0" t="0" r="635" b="0"/>
            <wp:docPr id="1" name="Рисунок 1" descr="C:\Users\Учитель\Desktop\iStock-636288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iStock-6362881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44B9" w:rsidRPr="007244B9" w:rsidRDefault="00BE762B" w:rsidP="007244B9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lastRenderedPageBreak/>
        <w:t>«</w:t>
      </w:r>
      <w:r w:rsidR="007244B9" w:rsidRPr="007244B9">
        <w:rPr>
          <w:b/>
          <w:bCs/>
          <w:color w:val="FF0000"/>
          <w:sz w:val="40"/>
          <w:szCs w:val="40"/>
        </w:rPr>
        <w:t>СКУЛШУТИНГ</w:t>
      </w:r>
      <w:r>
        <w:rPr>
          <w:b/>
          <w:bCs/>
          <w:color w:val="FF0000"/>
          <w:sz w:val="40"/>
          <w:szCs w:val="40"/>
        </w:rPr>
        <w:t>».</w:t>
      </w:r>
    </w:p>
    <w:p w:rsidR="00D17D82" w:rsidRDefault="007244B9" w:rsidP="00BE762B">
      <w:pPr>
        <w:pStyle w:val="a6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32"/>
          <w:szCs w:val="32"/>
        </w:rPr>
      </w:pPr>
      <w:proofErr w:type="spellStart"/>
      <w:r w:rsidRPr="007244B9">
        <w:rPr>
          <w:b/>
          <w:bCs/>
          <w:color w:val="7030A0"/>
          <w:sz w:val="32"/>
          <w:szCs w:val="32"/>
        </w:rPr>
        <w:t>Скулшутинг</w:t>
      </w:r>
      <w:proofErr w:type="spellEnd"/>
      <w:r w:rsidRPr="007244B9">
        <w:rPr>
          <w:b/>
          <w:bCs/>
          <w:color w:val="000000"/>
          <w:sz w:val="32"/>
          <w:szCs w:val="32"/>
        </w:rPr>
        <w:t> </w:t>
      </w:r>
      <w:r w:rsidRPr="007244B9">
        <w:rPr>
          <w:color w:val="000000"/>
          <w:sz w:val="32"/>
          <w:szCs w:val="32"/>
        </w:rPr>
        <w:t>– это вооруженное нападение учащегося или стороннего человека на школьников внутри учебного заведения. </w:t>
      </w:r>
      <w:r w:rsidRPr="007244B9">
        <w:rPr>
          <w:color w:val="000000"/>
          <w:sz w:val="32"/>
          <w:szCs w:val="32"/>
        </w:rPr>
        <w:br/>
        <w:t>Подростки наиболее подвержены влиянию, поэтому часто совершают поступки, аналогичные тем, о которых прочитали в книге или журнале, узнали из Интернета.</w:t>
      </w:r>
    </w:p>
    <w:p w:rsidR="007244B9" w:rsidRPr="00F502FD" w:rsidRDefault="007244B9" w:rsidP="00F502FD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7244B9">
        <w:rPr>
          <w:color w:val="7030A0"/>
          <w:sz w:val="32"/>
          <w:szCs w:val="32"/>
        </w:rPr>
        <w:t>Причины совершения детьми «</w:t>
      </w:r>
      <w:proofErr w:type="spellStart"/>
      <w:r w:rsidRPr="007244B9">
        <w:rPr>
          <w:color w:val="7030A0"/>
          <w:sz w:val="32"/>
          <w:szCs w:val="32"/>
        </w:rPr>
        <w:t>Скулшутинга</w:t>
      </w:r>
      <w:proofErr w:type="spellEnd"/>
      <w:r w:rsidRPr="007244B9">
        <w:rPr>
          <w:color w:val="7030A0"/>
          <w:sz w:val="32"/>
          <w:szCs w:val="32"/>
        </w:rPr>
        <w:t>»:</w:t>
      </w:r>
    </w:p>
    <w:p w:rsidR="007244B9" w:rsidRPr="007244B9" w:rsidRDefault="007244B9" w:rsidP="00D17D82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7244B9">
        <w:rPr>
          <w:rFonts w:ascii="Times New Roman" w:hAnsi="Times New Roman" w:cs="Times New Roman"/>
          <w:color w:val="000000"/>
          <w:sz w:val="32"/>
          <w:szCs w:val="32"/>
        </w:rPr>
        <w:t>отсутствие внимания родителей к ребенку;</w:t>
      </w:r>
    </w:p>
    <w:p w:rsidR="007244B9" w:rsidRPr="007244B9" w:rsidRDefault="007244B9" w:rsidP="00D17D82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7244B9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7244B9">
        <w:rPr>
          <w:rFonts w:ascii="Times New Roman" w:hAnsi="Times New Roman" w:cs="Times New Roman"/>
          <w:color w:val="000000"/>
          <w:sz w:val="32"/>
          <w:szCs w:val="32"/>
        </w:rPr>
        <w:t>ссоры с членами семьи;</w:t>
      </w:r>
    </w:p>
    <w:p w:rsidR="007244B9" w:rsidRPr="007244B9" w:rsidRDefault="007244B9" w:rsidP="00D17D82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7244B9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7244B9">
        <w:rPr>
          <w:rFonts w:ascii="Times New Roman" w:hAnsi="Times New Roman" w:cs="Times New Roman"/>
          <w:color w:val="000000"/>
          <w:sz w:val="32"/>
          <w:szCs w:val="32"/>
        </w:rPr>
        <w:t xml:space="preserve">трудности ребенка в общении со сверстниками, конфликты с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7244B9">
        <w:rPr>
          <w:rFonts w:ascii="Times New Roman" w:hAnsi="Times New Roman" w:cs="Times New Roman"/>
          <w:color w:val="000000"/>
          <w:sz w:val="32"/>
          <w:szCs w:val="32"/>
        </w:rPr>
        <w:t>ними и педагогами;</w:t>
      </w:r>
    </w:p>
    <w:p w:rsidR="007244B9" w:rsidRPr="007244B9" w:rsidRDefault="007244B9" w:rsidP="00D17D82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7244B9">
        <w:rPr>
          <w:rFonts w:ascii="Times New Roman" w:hAnsi="Times New Roman" w:cs="Times New Roman"/>
          <w:color w:val="000000"/>
          <w:sz w:val="32"/>
          <w:szCs w:val="32"/>
        </w:rPr>
        <w:t>смерть родственников и друзей;</w:t>
      </w:r>
    </w:p>
    <w:p w:rsidR="007244B9" w:rsidRPr="007244B9" w:rsidRDefault="007244B9" w:rsidP="00D17D82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7244B9">
        <w:rPr>
          <w:rFonts w:ascii="Times New Roman" w:hAnsi="Times New Roman" w:cs="Times New Roman"/>
          <w:color w:val="000000"/>
          <w:sz w:val="32"/>
          <w:szCs w:val="32"/>
        </w:rPr>
        <w:t>доступ ребенка к огнестрельному и холодному оружию в доме;</w:t>
      </w:r>
    </w:p>
    <w:p w:rsidR="00F502FD" w:rsidRPr="00F502FD" w:rsidRDefault="007244B9" w:rsidP="00F502FD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7244B9">
        <w:rPr>
          <w:rFonts w:ascii="Times New Roman" w:hAnsi="Times New Roman" w:cs="Times New Roman"/>
          <w:color w:val="000000"/>
          <w:sz w:val="32"/>
          <w:szCs w:val="32"/>
        </w:rPr>
        <w:t>интерес ребенка к компьютерным играм, в которых присутствуют сцены насилия, а также его доступ к сайтам и группам в сети Интернет, пропаганди</w:t>
      </w:r>
      <w:r w:rsidR="00F502FD">
        <w:rPr>
          <w:rFonts w:ascii="Times New Roman" w:hAnsi="Times New Roman" w:cs="Times New Roman"/>
          <w:color w:val="000000"/>
          <w:sz w:val="32"/>
          <w:szCs w:val="32"/>
        </w:rPr>
        <w:t>рующим идеологию «</w:t>
      </w:r>
      <w:proofErr w:type="spellStart"/>
      <w:r w:rsidR="00F502FD">
        <w:rPr>
          <w:rFonts w:ascii="Times New Roman" w:hAnsi="Times New Roman" w:cs="Times New Roman"/>
          <w:color w:val="000000"/>
          <w:sz w:val="32"/>
          <w:szCs w:val="32"/>
        </w:rPr>
        <w:t>скулшутинга</w:t>
      </w:r>
      <w:proofErr w:type="spellEnd"/>
      <w:r w:rsidR="00F502FD">
        <w:rPr>
          <w:rFonts w:ascii="Times New Roman" w:hAnsi="Times New Roman" w:cs="Times New Roman"/>
          <w:color w:val="000000"/>
          <w:sz w:val="32"/>
          <w:szCs w:val="32"/>
        </w:rPr>
        <w:t>».</w:t>
      </w:r>
    </w:p>
    <w:p w:rsidR="007244B9" w:rsidRPr="00F502FD" w:rsidRDefault="007244B9" w:rsidP="00F502FD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502FD">
        <w:rPr>
          <w:rFonts w:ascii="Times New Roman" w:hAnsi="Times New Roman" w:cs="Times New Roman"/>
          <w:color w:val="7030A0"/>
          <w:sz w:val="32"/>
          <w:szCs w:val="32"/>
        </w:rPr>
        <w:t>К внутренним факторам следует отнести:</w:t>
      </w:r>
    </w:p>
    <w:p w:rsidR="007244B9" w:rsidRPr="00D17D82" w:rsidRDefault="007244B9" w:rsidP="007244B9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D17D82">
        <w:rPr>
          <w:rFonts w:ascii="Times New Roman" w:hAnsi="Times New Roman" w:cs="Times New Roman"/>
          <w:color w:val="000000"/>
          <w:sz w:val="32"/>
          <w:szCs w:val="32"/>
        </w:rPr>
        <w:t>депрессивное состояние ребенка;</w:t>
      </w:r>
    </w:p>
    <w:p w:rsidR="007244B9" w:rsidRPr="00D17D82" w:rsidRDefault="007244B9" w:rsidP="007244B9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D17D8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D17D82">
        <w:rPr>
          <w:rFonts w:ascii="Times New Roman" w:hAnsi="Times New Roman" w:cs="Times New Roman"/>
          <w:color w:val="000000"/>
          <w:sz w:val="32"/>
          <w:szCs w:val="32"/>
        </w:rPr>
        <w:t>внушаемость и ведомость ребенка;</w:t>
      </w:r>
    </w:p>
    <w:p w:rsidR="007244B9" w:rsidRPr="00D17D82" w:rsidRDefault="007244B9" w:rsidP="007244B9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D17D8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D17D82">
        <w:rPr>
          <w:rFonts w:ascii="Times New Roman" w:hAnsi="Times New Roman" w:cs="Times New Roman"/>
          <w:color w:val="000000"/>
          <w:sz w:val="32"/>
          <w:szCs w:val="32"/>
        </w:rPr>
        <w:t>психические отклонения у ребенка;</w:t>
      </w:r>
    </w:p>
    <w:p w:rsidR="007244B9" w:rsidRDefault="007244B9" w:rsidP="007244B9">
      <w:pPr>
        <w:pStyle w:val="a6"/>
        <w:shd w:val="clear" w:color="auto" w:fill="FFFFFF"/>
        <w:spacing w:before="0" w:beforeAutospacing="0" w:after="0" w:afterAutospacing="0" w:line="294" w:lineRule="atLeast"/>
        <w:rPr>
          <w:color w:val="7030A0"/>
          <w:sz w:val="32"/>
          <w:szCs w:val="32"/>
        </w:rPr>
      </w:pPr>
    </w:p>
    <w:p w:rsidR="007244B9" w:rsidRDefault="00F502FD" w:rsidP="007244B9">
      <w:pPr>
        <w:pStyle w:val="a6"/>
        <w:shd w:val="clear" w:color="auto" w:fill="FFFFFF"/>
        <w:spacing w:before="0" w:beforeAutospacing="0" w:after="0" w:afterAutospacing="0" w:line="294" w:lineRule="atLeast"/>
        <w:rPr>
          <w:color w:val="7030A0"/>
          <w:sz w:val="32"/>
          <w:szCs w:val="32"/>
        </w:rPr>
      </w:pPr>
      <w:r>
        <w:rPr>
          <w:noProof/>
        </w:rPr>
        <w:drawing>
          <wp:inline distT="0" distB="0" distL="0" distR="0" wp14:anchorId="427F8701" wp14:editId="316B01B0">
            <wp:extent cx="6057900" cy="3829050"/>
            <wp:effectExtent l="0" t="0" r="0" b="0"/>
            <wp:docPr id="3" name="Рисунок 3" descr="C:\Users\Учитель\Desktop\f168a9260ad23f0bbaeff494a1cd1f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f168a9260ad23f0bbaeff494a1cd1f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244" cy="382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62B" w:rsidRPr="00BE762B" w:rsidRDefault="00BE762B" w:rsidP="00BE76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40"/>
          <w:szCs w:val="40"/>
          <w:lang w:eastAsia="ru-RU"/>
        </w:rPr>
      </w:pPr>
      <w:r w:rsidRPr="00BE762B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lastRenderedPageBreak/>
        <w:t>«ОСТОРОЖНО, СНИФФИНГ!»</w:t>
      </w:r>
    </w:p>
    <w:p w:rsidR="00BE762B" w:rsidRPr="00414B65" w:rsidRDefault="00BE762B" w:rsidP="00BE7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762B">
        <w:rPr>
          <w:rFonts w:ascii="Times New Roman" w:eastAsia="Times New Roman" w:hAnsi="Times New Roman" w:cs="Times New Roman"/>
          <w:color w:val="7030A0"/>
          <w:sz w:val="32"/>
          <w:szCs w:val="32"/>
          <w:shd w:val="clear" w:color="auto" w:fill="FFFFFF"/>
          <w:lang w:eastAsia="ru-RU"/>
        </w:rPr>
        <w:t>Сниффинг</w:t>
      </w:r>
      <w:proofErr w:type="spellEnd"/>
      <w:r w:rsidRPr="00BE762B">
        <w:rPr>
          <w:rFonts w:ascii="Times New Roman" w:eastAsia="Times New Roman" w:hAnsi="Times New Roman" w:cs="Times New Roman"/>
          <w:color w:val="7030A0"/>
          <w:sz w:val="32"/>
          <w:szCs w:val="32"/>
          <w:shd w:val="clear" w:color="auto" w:fill="FFFFFF"/>
          <w:lang w:eastAsia="ru-RU"/>
        </w:rPr>
        <w:t xml:space="preserve"> </w:t>
      </w:r>
      <w:r w:rsidRPr="009932FF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 xml:space="preserve">– </w:t>
      </w:r>
      <w:r w:rsidRPr="00414B6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это форма токсикомании,</w:t>
      </w:r>
      <w:r w:rsidRPr="00414B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 которой состояние токсического опьянения достигается в результате вдыхания паров химических соединений используемого в бытовых приборах газа, летучих веществ, которые имеют свободное обращение в гражданском обороте (клей, газ из зажигалки, дезодоранты, освежители воздуха, очистительные жидкости и т.д.)</w:t>
      </w:r>
    </w:p>
    <w:p w:rsidR="00BE762B" w:rsidRPr="00414B65" w:rsidRDefault="00BE762B" w:rsidP="00BE76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Наибольшая опасность этих летучих наркотических веществ заключается в том, что они, минуя желудочно-кишечный тракт и печень, где могли бы частично нейтрализоваться, сразу попадают через легкие в кровь и поступают в головной мозг, поэтому опьянение наступает быстрее, чем в случае приёма алкоголя.</w:t>
      </w:r>
    </w:p>
    <w:p w:rsidR="007244B9" w:rsidRDefault="007244B9" w:rsidP="007244B9">
      <w:pPr>
        <w:pStyle w:val="a6"/>
        <w:shd w:val="clear" w:color="auto" w:fill="FFFFFF"/>
        <w:spacing w:before="0" w:beforeAutospacing="0" w:after="0" w:afterAutospacing="0" w:line="294" w:lineRule="atLeast"/>
        <w:rPr>
          <w:color w:val="7030A0"/>
          <w:sz w:val="32"/>
          <w:szCs w:val="32"/>
        </w:rPr>
      </w:pPr>
    </w:p>
    <w:p w:rsidR="00414B65" w:rsidRPr="007A5FE8" w:rsidRDefault="00414B65" w:rsidP="00414B65">
      <w:pPr>
        <w:pStyle w:val="a6"/>
        <w:shd w:val="clear" w:color="auto" w:fill="FFFFFF"/>
        <w:spacing w:before="0" w:beforeAutospacing="0" w:after="0" w:afterAutospacing="0" w:line="403" w:lineRule="atLeast"/>
        <w:jc w:val="center"/>
        <w:rPr>
          <w:rFonts w:ascii="Arial" w:hAnsi="Arial" w:cs="Arial"/>
          <w:color w:val="FF0000"/>
          <w:sz w:val="52"/>
          <w:szCs w:val="52"/>
        </w:rPr>
      </w:pPr>
      <w:r w:rsidRPr="007A5FE8">
        <w:rPr>
          <w:bCs/>
          <w:iCs/>
          <w:color w:val="FF0000"/>
          <w:sz w:val="52"/>
          <w:szCs w:val="52"/>
        </w:rPr>
        <w:t>«</w:t>
      </w:r>
      <w:proofErr w:type="spellStart"/>
      <w:r w:rsidRPr="007A5FE8">
        <w:rPr>
          <w:bCs/>
          <w:iCs/>
          <w:color w:val="FF0000"/>
          <w:sz w:val="52"/>
          <w:szCs w:val="52"/>
        </w:rPr>
        <w:t>Снюс</w:t>
      </w:r>
      <w:proofErr w:type="spellEnd"/>
      <w:r w:rsidRPr="007A5FE8">
        <w:rPr>
          <w:bCs/>
          <w:iCs/>
          <w:color w:val="FF0000"/>
          <w:sz w:val="52"/>
          <w:szCs w:val="52"/>
        </w:rPr>
        <w:t xml:space="preserve"> и </w:t>
      </w:r>
      <w:proofErr w:type="spellStart"/>
      <w:r w:rsidRPr="007A5FE8">
        <w:rPr>
          <w:bCs/>
          <w:iCs/>
          <w:color w:val="FF0000"/>
          <w:sz w:val="52"/>
          <w:szCs w:val="52"/>
        </w:rPr>
        <w:t>насвай</w:t>
      </w:r>
      <w:proofErr w:type="spellEnd"/>
      <w:r w:rsidRPr="007A5FE8">
        <w:rPr>
          <w:bCs/>
          <w:iCs/>
          <w:color w:val="FF0000"/>
          <w:sz w:val="52"/>
          <w:szCs w:val="52"/>
        </w:rPr>
        <w:t>»</w:t>
      </w:r>
    </w:p>
    <w:p w:rsidR="00414B65" w:rsidRPr="00414B65" w:rsidRDefault="00414B65" w:rsidP="00414B65">
      <w:pPr>
        <w:pStyle w:val="a6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7030A0"/>
          <w:sz w:val="28"/>
          <w:szCs w:val="28"/>
        </w:rPr>
      </w:pPr>
      <w:r w:rsidRPr="00414B65">
        <w:rPr>
          <w:b/>
          <w:bCs/>
          <w:color w:val="7030A0"/>
          <w:sz w:val="28"/>
          <w:szCs w:val="28"/>
        </w:rPr>
        <w:t>Жевательный табак (</w:t>
      </w:r>
      <w:proofErr w:type="spellStart"/>
      <w:r w:rsidRPr="00414B65">
        <w:rPr>
          <w:b/>
          <w:bCs/>
          <w:color w:val="7030A0"/>
          <w:sz w:val="28"/>
          <w:szCs w:val="28"/>
        </w:rPr>
        <w:t>снюс</w:t>
      </w:r>
      <w:proofErr w:type="spellEnd"/>
      <w:r w:rsidRPr="00414B65">
        <w:rPr>
          <w:b/>
          <w:bCs/>
          <w:color w:val="7030A0"/>
          <w:sz w:val="28"/>
          <w:szCs w:val="28"/>
        </w:rPr>
        <w:t>)</w:t>
      </w:r>
    </w:p>
    <w:p w:rsidR="00414B65" w:rsidRPr="00754AC5" w:rsidRDefault="00414B65" w:rsidP="00414B65">
      <w:pPr>
        <w:pStyle w:val="a6"/>
        <w:shd w:val="clear" w:color="auto" w:fill="FFFFFF"/>
        <w:spacing w:before="0" w:beforeAutospacing="0" w:after="0" w:afterAutospacing="0" w:line="288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4AC5">
        <w:rPr>
          <w:color w:val="000000"/>
          <w:sz w:val="28"/>
          <w:szCs w:val="28"/>
        </w:rPr>
        <w:t xml:space="preserve">Жевательным называется бездымный </w:t>
      </w:r>
      <w:proofErr w:type="spellStart"/>
      <w:r w:rsidRPr="00754AC5">
        <w:rPr>
          <w:color w:val="000000"/>
          <w:sz w:val="28"/>
          <w:szCs w:val="28"/>
        </w:rPr>
        <w:t>цельнолистовой</w:t>
      </w:r>
      <w:proofErr w:type="spellEnd"/>
      <w:r w:rsidRPr="00754AC5">
        <w:rPr>
          <w:color w:val="000000"/>
          <w:sz w:val="28"/>
          <w:szCs w:val="28"/>
        </w:rPr>
        <w:t xml:space="preserve"> табак, содержащий соли, увлажнители и </w:t>
      </w:r>
      <w:proofErr w:type="spellStart"/>
      <w:r w:rsidRPr="00754AC5">
        <w:rPr>
          <w:color w:val="000000"/>
          <w:sz w:val="28"/>
          <w:szCs w:val="28"/>
        </w:rPr>
        <w:t>ароматизаторы</w:t>
      </w:r>
      <w:proofErr w:type="spellEnd"/>
      <w:r w:rsidRPr="00754AC5">
        <w:rPr>
          <w:color w:val="000000"/>
          <w:sz w:val="28"/>
          <w:szCs w:val="28"/>
        </w:rPr>
        <w:t>. Он закладывается за щеку или губу и жуется, в результате чего быстро впитывается в слизистые оболочки и попадает в кровь. Человек при этом получает удовлетворение.</w:t>
      </w:r>
    </w:p>
    <w:p w:rsidR="00414B65" w:rsidRDefault="00414B65" w:rsidP="00E3737F">
      <w:pPr>
        <w:pStyle w:val="a6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</w:rPr>
      </w:pPr>
      <w:proofErr w:type="spellStart"/>
      <w:r w:rsidRPr="00754AC5">
        <w:rPr>
          <w:color w:val="000000"/>
          <w:sz w:val="28"/>
          <w:szCs w:val="28"/>
        </w:rPr>
        <w:t>Снюс</w:t>
      </w:r>
      <w:proofErr w:type="spellEnd"/>
      <w:r w:rsidRPr="00754AC5">
        <w:rPr>
          <w:color w:val="000000"/>
          <w:sz w:val="28"/>
          <w:szCs w:val="28"/>
        </w:rPr>
        <w:t xml:space="preserve"> обычно приравнивают к жевательному табаку, но это скорее его разновидность, которая сейчас пользуется популярностью. Он выглядит как измельченная пудра, поэтому его правильнее назвать сосательным.</w:t>
      </w:r>
    </w:p>
    <w:p w:rsidR="00414B65" w:rsidRPr="00414B65" w:rsidRDefault="00414B65" w:rsidP="00414B65">
      <w:pPr>
        <w:pStyle w:val="a6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7030A0"/>
          <w:sz w:val="28"/>
          <w:szCs w:val="28"/>
        </w:rPr>
      </w:pPr>
      <w:r w:rsidRPr="00414B65">
        <w:rPr>
          <w:b/>
          <w:bCs/>
          <w:color w:val="7030A0"/>
          <w:sz w:val="28"/>
          <w:szCs w:val="28"/>
        </w:rPr>
        <w:t xml:space="preserve">Что такое </w:t>
      </w:r>
      <w:proofErr w:type="spellStart"/>
      <w:r w:rsidRPr="00414B65">
        <w:rPr>
          <w:b/>
          <w:bCs/>
          <w:color w:val="7030A0"/>
          <w:sz w:val="28"/>
          <w:szCs w:val="28"/>
        </w:rPr>
        <w:t>насвай</w:t>
      </w:r>
      <w:proofErr w:type="spellEnd"/>
    </w:p>
    <w:p w:rsidR="00414B65" w:rsidRDefault="00414B65" w:rsidP="00414B65">
      <w:pPr>
        <w:pStyle w:val="a6"/>
        <w:shd w:val="clear" w:color="auto" w:fill="FFFFFF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</w:rPr>
      </w:pPr>
      <w:r w:rsidRPr="00754AC5">
        <w:rPr>
          <w:color w:val="000000"/>
          <w:sz w:val="28"/>
          <w:szCs w:val="28"/>
        </w:rPr>
        <w:t xml:space="preserve">С виду это небольшие шарики темно-зеленого или земляного цвета и размером чуть больше спичечной головки. Реже можно встретить </w:t>
      </w:r>
      <w:proofErr w:type="spellStart"/>
      <w:r w:rsidRPr="00754AC5">
        <w:rPr>
          <w:color w:val="000000"/>
          <w:sz w:val="28"/>
          <w:szCs w:val="28"/>
        </w:rPr>
        <w:t>насвай</w:t>
      </w:r>
      <w:proofErr w:type="spellEnd"/>
      <w:r w:rsidRPr="00754AC5">
        <w:rPr>
          <w:color w:val="000000"/>
          <w:sz w:val="28"/>
          <w:szCs w:val="28"/>
        </w:rPr>
        <w:t xml:space="preserve"> в виде палочек или порошка.</w:t>
      </w:r>
      <w:r>
        <w:rPr>
          <w:color w:val="000000"/>
          <w:sz w:val="28"/>
          <w:szCs w:val="28"/>
        </w:rPr>
        <w:t xml:space="preserve"> Его делают из табака и щелочи. </w:t>
      </w:r>
    </w:p>
    <w:p w:rsidR="007244B9" w:rsidRDefault="00414B65" w:rsidP="00414B65">
      <w:pPr>
        <w:pStyle w:val="a6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  <w:r w:rsidRPr="00754AC5">
        <w:rPr>
          <w:color w:val="000000"/>
          <w:sz w:val="28"/>
          <w:szCs w:val="28"/>
        </w:rPr>
        <w:t xml:space="preserve">При попадании в организм </w:t>
      </w:r>
      <w:proofErr w:type="spellStart"/>
      <w:r w:rsidRPr="00754AC5">
        <w:rPr>
          <w:color w:val="000000"/>
          <w:sz w:val="28"/>
          <w:szCs w:val="28"/>
        </w:rPr>
        <w:t>насвай</w:t>
      </w:r>
      <w:proofErr w:type="spellEnd"/>
      <w:r w:rsidRPr="00754AC5">
        <w:rPr>
          <w:color w:val="000000"/>
          <w:sz w:val="28"/>
          <w:szCs w:val="28"/>
        </w:rPr>
        <w:t xml:space="preserve"> вызывает ощущения легкого опьянения, сопровождаемого слюноотделением, головокружением, помутнением в глазах и покалыванием в кончиках пальцев. Длительность эффекта зависит от количества </w:t>
      </w:r>
      <w:proofErr w:type="spellStart"/>
      <w:r w:rsidRPr="00754AC5">
        <w:rPr>
          <w:color w:val="000000"/>
          <w:sz w:val="28"/>
          <w:szCs w:val="28"/>
        </w:rPr>
        <w:t>насвая</w:t>
      </w:r>
      <w:proofErr w:type="spellEnd"/>
      <w:r w:rsidRPr="00754AC5">
        <w:rPr>
          <w:color w:val="000000"/>
          <w:sz w:val="28"/>
          <w:szCs w:val="28"/>
        </w:rPr>
        <w:t>, а также возраста и опыта того, кто употребляет наркотик.</w:t>
      </w:r>
    </w:p>
    <w:p w:rsidR="00414B65" w:rsidRPr="00414B65" w:rsidRDefault="00414B65" w:rsidP="00414B65">
      <w:pPr>
        <w:pStyle w:val="a6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</w:p>
    <w:p w:rsidR="00BC4438" w:rsidRPr="005408D5" w:rsidRDefault="00414B65" w:rsidP="00BC44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AA31E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30701E4" wp14:editId="3EE04139">
            <wp:extent cx="2771775" cy="2400300"/>
            <wp:effectExtent l="0" t="0" r="9525" b="0"/>
            <wp:docPr id="4" name="Рисунок 4" descr="hello_html_m3a044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a0443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5FE8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 xml:space="preserve">    </w:t>
      </w:r>
      <w:r w:rsidR="007A5FE8">
        <w:rPr>
          <w:noProof/>
          <w:lang w:eastAsia="ru-RU"/>
        </w:rPr>
        <w:drawing>
          <wp:inline distT="0" distB="0" distL="0" distR="0" wp14:anchorId="4F8338A7" wp14:editId="78214205">
            <wp:extent cx="3000375" cy="2419350"/>
            <wp:effectExtent l="0" t="0" r="9525" b="0"/>
            <wp:docPr id="6" name="Рисунок 6" descr="C:\Users\Учитель\Desktop\46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467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923" cy="2419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8D5" w:rsidRPr="005408D5" w:rsidRDefault="005408D5" w:rsidP="005408D5">
      <w:pPr>
        <w:shd w:val="clear" w:color="auto" w:fill="FFFFFF"/>
        <w:spacing w:after="264" w:line="420" w:lineRule="atLeast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5408D5">
        <w:rPr>
          <w:rFonts w:ascii="Arial" w:eastAsia="Times New Roman" w:hAnsi="Arial" w:cs="Arial"/>
          <w:noProof/>
          <w:color w:val="3A424D"/>
          <w:spacing w:val="3"/>
          <w:sz w:val="27"/>
          <w:szCs w:val="27"/>
          <w:lang w:eastAsia="ru-RU"/>
        </w:rPr>
        <w:lastRenderedPageBreak/>
        <mc:AlternateContent>
          <mc:Choice Requires="wps">
            <w:drawing>
              <wp:inline distT="0" distB="0" distL="0" distR="0" wp14:anchorId="43D4E2E8" wp14:editId="5911C29C">
                <wp:extent cx="486856" cy="228600"/>
                <wp:effectExtent l="0" t="0" r="0" b="0"/>
                <wp:docPr id="20" name="AutoShape 20" descr="https://findmykids.org/blog/wp-content/uploads/2019/09/pistolet.jpg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6856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02FD" w:rsidRDefault="00F502FD" w:rsidP="00F502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D4E2E8" id="AutoShape 20" o:spid="_x0000_s1026" alt="https://findmykids.org/blog/wp-content/uploads/2019/09/pistolet.jpg.webp" style="width:38.3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" filled="f" stroked="f">
                <o:lock v:ext="edit" aspectratio="t"/>
                <v:textbox>
                  <w:txbxContent>
                    <w:p w:rsidR="00F502FD" w:rsidRDefault="00F502FD" w:rsidP="00F502FD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5408D5" w:rsidRPr="005408D5" w:rsidSect="00853BC4">
      <w:pgSz w:w="11906" w:h="16838"/>
      <w:pgMar w:top="1134" w:right="1134" w:bottom="1134" w:left="1134" w:header="709" w:footer="709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27CF4"/>
    <w:multiLevelType w:val="multilevel"/>
    <w:tmpl w:val="C1D8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47921"/>
    <w:multiLevelType w:val="multilevel"/>
    <w:tmpl w:val="6E9C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C3561"/>
    <w:multiLevelType w:val="multilevel"/>
    <w:tmpl w:val="F52C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18102F"/>
    <w:multiLevelType w:val="multilevel"/>
    <w:tmpl w:val="FC74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5B5F18"/>
    <w:multiLevelType w:val="hybridMultilevel"/>
    <w:tmpl w:val="4F0281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21921"/>
    <w:multiLevelType w:val="hybridMultilevel"/>
    <w:tmpl w:val="AB9AE1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A76F0"/>
    <w:multiLevelType w:val="hybridMultilevel"/>
    <w:tmpl w:val="63CE5E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E626B"/>
    <w:multiLevelType w:val="multilevel"/>
    <w:tmpl w:val="EFDE9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5A6559"/>
    <w:multiLevelType w:val="multilevel"/>
    <w:tmpl w:val="9BF8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A90FF7"/>
    <w:multiLevelType w:val="multilevel"/>
    <w:tmpl w:val="4F40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D5"/>
    <w:rsid w:val="000B7A89"/>
    <w:rsid w:val="003C6F1C"/>
    <w:rsid w:val="00414B65"/>
    <w:rsid w:val="005408D5"/>
    <w:rsid w:val="005A7043"/>
    <w:rsid w:val="007244B9"/>
    <w:rsid w:val="007A5FE8"/>
    <w:rsid w:val="00853BC4"/>
    <w:rsid w:val="00954C32"/>
    <w:rsid w:val="00A0507D"/>
    <w:rsid w:val="00A10A57"/>
    <w:rsid w:val="00BC4438"/>
    <w:rsid w:val="00BE762B"/>
    <w:rsid w:val="00D17D82"/>
    <w:rsid w:val="00D35196"/>
    <w:rsid w:val="00E3737F"/>
    <w:rsid w:val="00F502FD"/>
    <w:rsid w:val="00FB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5B1B"/>
  <w15:docId w15:val="{24B09F85-EE4B-4638-A3C8-058D6D69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8D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35196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72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2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УВР</cp:lastModifiedBy>
  <cp:revision>21</cp:revision>
  <dcterms:created xsi:type="dcterms:W3CDTF">2020-06-05T05:06:00Z</dcterms:created>
  <dcterms:modified xsi:type="dcterms:W3CDTF">2022-12-23T11:20:00Z</dcterms:modified>
</cp:coreProperties>
</file>