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9D5" w:rsidRPr="00DA49D5" w:rsidRDefault="00DA49D5" w:rsidP="00890BDC">
      <w:pPr>
        <w:pStyle w:val="a5"/>
        <w:rPr>
          <w:rFonts w:ascii="Times New Roman" w:hAnsi="Times New Roman"/>
          <w:vanish/>
          <w:sz w:val="24"/>
          <w:szCs w:val="24"/>
          <w:lang w:eastAsia="ru-RU"/>
        </w:rPr>
      </w:pPr>
    </w:p>
    <w:p w:rsidR="00D845CA" w:rsidRPr="004A0F8B" w:rsidRDefault="00520D5E" w:rsidP="00D845CA">
      <w:pPr>
        <w:pStyle w:val="a5"/>
        <w:rPr>
          <w:rFonts w:asciiTheme="majorHAnsi" w:hAnsiTheme="majorHAnsi"/>
          <w:i/>
          <w:lang w:eastAsia="ru-RU"/>
        </w:rPr>
      </w:pPr>
      <w:bookmarkStart w:id="0" w:name="_GoBack"/>
      <w:r w:rsidRPr="00520D5E">
        <w:rPr>
          <w:rFonts w:ascii="Times New Roman" w:eastAsia="Calibri" w:hAnsi="Times New Roman" w:cs="Times New Roman"/>
          <w:noProof/>
          <w:sz w:val="60"/>
          <w:szCs w:val="60"/>
          <w:lang w:eastAsia="ru-RU"/>
        </w:rPr>
        <w:drawing>
          <wp:inline distT="0" distB="0" distL="0" distR="0" wp14:anchorId="459706A9" wp14:editId="4145CA89">
            <wp:extent cx="7042150" cy="9958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26" cy="99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9D5" w:rsidRDefault="002A4AA3" w:rsidP="00D845CA">
      <w:pPr>
        <w:pStyle w:val="a5"/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lastRenderedPageBreak/>
        <w:t xml:space="preserve"> 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2A4AA3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Закон Российской Федерации от 7 февраля 1992 г. №2300-1 "О защите прав потребителей";</w:t>
      </w:r>
    </w:p>
    <w:p w:rsidR="00D845CA" w:rsidRPr="002A4AA3" w:rsidRDefault="00D845CA" w:rsidP="00D845CA">
      <w:pPr>
        <w:pStyle w:val="a5"/>
        <w:rPr>
          <w:rFonts w:asciiTheme="majorHAnsi" w:hAnsiTheme="majorHAnsi"/>
          <w:i/>
          <w:lang w:eastAsia="ru-RU"/>
        </w:rPr>
      </w:pPr>
    </w:p>
    <w:p w:rsidR="00DA49D5" w:rsidRPr="002A4AA3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Постановлени</w:t>
      </w:r>
      <w:r w:rsidR="002A4AA3" w:rsidRPr="002A4AA3">
        <w:rPr>
          <w:rFonts w:asciiTheme="majorHAnsi" w:hAnsiTheme="majorHAnsi"/>
          <w:i/>
          <w:lang w:eastAsia="ru-RU"/>
        </w:rPr>
        <w:t>е Правительства РФ от 15.08.1999 №825</w:t>
      </w:r>
      <w:r w:rsidRPr="002A4AA3">
        <w:rPr>
          <w:rFonts w:asciiTheme="majorHAnsi" w:hAnsiTheme="majorHAnsi"/>
          <w:i/>
          <w:lang w:eastAsia="ru-RU"/>
        </w:rPr>
        <w:t xml:space="preserve"> «Об утверждении </w:t>
      </w:r>
      <w:r w:rsidR="002A4AA3" w:rsidRPr="002A4AA3">
        <w:rPr>
          <w:rFonts w:asciiTheme="majorHAnsi" w:hAnsiTheme="majorHAnsi"/>
          <w:i/>
          <w:lang w:eastAsia="ru-RU"/>
        </w:rPr>
        <w:t xml:space="preserve">перечня работ, выполнение которых связано с высоким </w:t>
      </w:r>
      <w:proofErr w:type="gramStart"/>
      <w:r w:rsidR="002A4AA3" w:rsidRPr="002A4AA3">
        <w:rPr>
          <w:rFonts w:asciiTheme="majorHAnsi" w:hAnsiTheme="majorHAnsi"/>
          <w:i/>
          <w:lang w:eastAsia="ru-RU"/>
        </w:rPr>
        <w:t>риском  заболеваний</w:t>
      </w:r>
      <w:proofErr w:type="gramEnd"/>
      <w:r w:rsidR="002A4AA3" w:rsidRPr="002A4AA3">
        <w:rPr>
          <w:rFonts w:asciiTheme="majorHAnsi" w:hAnsiTheme="majorHAnsi"/>
          <w:i/>
          <w:lang w:eastAsia="ru-RU"/>
        </w:rPr>
        <w:t xml:space="preserve"> инфекционными болезнями и требуют обязательного проведения профилактических прививок;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0C33F9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0C33F9">
        <w:rPr>
          <w:rFonts w:asciiTheme="majorHAnsi" w:hAnsiTheme="majorHAnsi"/>
          <w:i/>
          <w:lang w:eastAsia="ru-RU"/>
        </w:rPr>
        <w:t>- Приказ Минздравсоцразвития РФ от 12.04.2011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(обследования)»;</w:t>
      </w:r>
    </w:p>
    <w:p w:rsidR="00D845CA" w:rsidRPr="000C33F9" w:rsidRDefault="00D845CA" w:rsidP="00D845CA">
      <w:pPr>
        <w:pStyle w:val="a5"/>
        <w:rPr>
          <w:rFonts w:asciiTheme="majorHAnsi" w:hAnsiTheme="majorHAnsi"/>
          <w:i/>
          <w:lang w:eastAsia="ru-RU"/>
        </w:rPr>
      </w:pPr>
    </w:p>
    <w:p w:rsidR="00EA2AE2" w:rsidRPr="000C33F9" w:rsidRDefault="00EA2AE2" w:rsidP="00D845CA">
      <w:pPr>
        <w:pStyle w:val="a5"/>
        <w:rPr>
          <w:rFonts w:asciiTheme="majorHAnsi" w:hAnsiTheme="majorHAnsi"/>
          <w:i/>
          <w:lang w:eastAsia="ru-RU"/>
        </w:rPr>
      </w:pPr>
      <w:r w:rsidRPr="000C33F9">
        <w:rPr>
          <w:rFonts w:asciiTheme="majorHAnsi" w:hAnsiTheme="majorHAnsi"/>
          <w:i/>
          <w:lang w:eastAsia="ru-RU"/>
        </w:rPr>
        <w:t>-СП 2.4.3648-20 «</w:t>
      </w:r>
      <w:proofErr w:type="spellStart"/>
      <w:proofErr w:type="gramStart"/>
      <w:r w:rsidRPr="000C33F9">
        <w:rPr>
          <w:rFonts w:asciiTheme="majorHAnsi" w:hAnsiTheme="majorHAnsi"/>
          <w:i/>
          <w:lang w:eastAsia="ru-RU"/>
        </w:rPr>
        <w:t>Санитарно</w:t>
      </w:r>
      <w:proofErr w:type="spellEnd"/>
      <w:r w:rsidRPr="000C33F9">
        <w:rPr>
          <w:rFonts w:asciiTheme="majorHAnsi" w:hAnsiTheme="majorHAnsi"/>
          <w:i/>
          <w:lang w:eastAsia="ru-RU"/>
        </w:rPr>
        <w:t xml:space="preserve">  –</w:t>
      </w:r>
      <w:proofErr w:type="gramEnd"/>
      <w:r w:rsidRPr="000C33F9">
        <w:rPr>
          <w:rFonts w:asciiTheme="majorHAnsi" w:hAnsiTheme="majorHAnsi"/>
          <w:i/>
          <w:lang w:eastAsia="ru-RU"/>
        </w:rPr>
        <w:t xml:space="preserve"> эпидемиологические требования к организациям воспитания и обучения, отдыха и оздоровления детей и молодежи»;</w:t>
      </w:r>
    </w:p>
    <w:p w:rsidR="002E36C1" w:rsidRDefault="002E36C1" w:rsidP="00D845CA">
      <w:pPr>
        <w:pStyle w:val="a5"/>
        <w:rPr>
          <w:rFonts w:asciiTheme="majorHAnsi" w:hAnsiTheme="majorHAnsi"/>
          <w:i/>
          <w:lang w:eastAsia="ru-RU"/>
        </w:rPr>
      </w:pPr>
    </w:p>
    <w:p w:rsidR="00EA2AE2" w:rsidRPr="002E36C1" w:rsidRDefault="000C33F9" w:rsidP="00D845CA">
      <w:pPr>
        <w:pStyle w:val="a5"/>
        <w:rPr>
          <w:rFonts w:asciiTheme="majorHAnsi" w:hAnsiTheme="majorHAnsi"/>
          <w:i/>
          <w:lang w:eastAsia="ru-RU"/>
        </w:rPr>
      </w:pPr>
      <w:r w:rsidRPr="002E36C1">
        <w:rPr>
          <w:rFonts w:asciiTheme="majorHAnsi" w:hAnsiTheme="majorHAnsi"/>
          <w:i/>
          <w:lang w:eastAsia="ru-RU"/>
        </w:rPr>
        <w:t>- СанПиН 2.3.2.4.3590-20«Санитарно-эпидемиологические требования к организации общественного питания населения»</w:t>
      </w:r>
      <w:r w:rsidR="002E36C1" w:rsidRPr="002E36C1">
        <w:rPr>
          <w:rFonts w:asciiTheme="majorHAnsi" w:hAnsiTheme="majorHAnsi"/>
          <w:i/>
          <w:lang w:eastAsia="ru-RU"/>
        </w:rPr>
        <w:t>;</w:t>
      </w:r>
    </w:p>
    <w:p w:rsidR="000C33F9" w:rsidRPr="000C33F9" w:rsidRDefault="000C33F9" w:rsidP="00D845CA">
      <w:pPr>
        <w:pStyle w:val="a5"/>
        <w:rPr>
          <w:rFonts w:asciiTheme="majorHAnsi" w:hAnsiTheme="majorHAnsi"/>
          <w:i/>
          <w:lang w:eastAsia="ru-RU"/>
        </w:rPr>
      </w:pPr>
    </w:p>
    <w:p w:rsidR="00DA49D5" w:rsidRDefault="000C33F9" w:rsidP="00D845CA">
      <w:pPr>
        <w:pStyle w:val="a5"/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>- СанПиН 2.3/2</w:t>
      </w:r>
      <w:r w:rsidR="00DA49D5" w:rsidRPr="00D845CA">
        <w:rPr>
          <w:rFonts w:asciiTheme="majorHAnsi" w:hAnsiTheme="majorHAnsi"/>
          <w:lang w:eastAsia="ru-RU"/>
        </w:rPr>
        <w:t>.2.2821-10 к условиям и организации обучения в общеобразовательных учреждениях» редакция №4 от 24.11.2015г.;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2.2.1/2.1.1.1076-01 «Гигиенические требования к инсоляции и солнцезащите помещений жилых и общественных зданий и территорий»;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2.2.1/2.1.1.1278-03 «Гигиенические требования к естественному, искусственному и совмещенному освещению жилых и общественных зданий» редакция №2 от 15.03.2010 года;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 СанПиН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 xml:space="preserve">- СанПиН </w:t>
      </w:r>
      <w:proofErr w:type="gramStart"/>
      <w:r w:rsidRPr="00D845CA">
        <w:rPr>
          <w:rFonts w:asciiTheme="majorHAnsi" w:hAnsiTheme="majorHAnsi"/>
          <w:lang w:eastAsia="ru-RU"/>
        </w:rPr>
        <w:t>2.2.2./</w:t>
      </w:r>
      <w:proofErr w:type="gramEnd"/>
      <w:r w:rsidRPr="00D845CA">
        <w:rPr>
          <w:rFonts w:asciiTheme="majorHAnsi" w:hAnsiTheme="majorHAnsi"/>
          <w:lang w:eastAsia="ru-RU"/>
        </w:rPr>
        <w:t>2.4.1340-03 «Гигиенические требования к персональным электронно-вычислительным машинам и организации работы» (изменения и дополнения редакция №4 от 03.09.2010г.);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2.1.7.1322-03 «Гигиенические требования к размещению и обезвреживанию отходов производства и потребления»;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D845CA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3.5.2.1376-03 «Санитарно – эпидемиологические требования к организации и проведению дезинсекционных мероприятий против синантропных членистоногих»;</w:t>
      </w:r>
    </w:p>
    <w:p w:rsidR="00DA49D5" w:rsidRPr="00D845CA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3.5.3.3223-14 «Санитарно-эпидемиологические требования к организации дератизационных работ»;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3.5.1378-03 «Санитарно – эпидемиологические требования к организации и осуществлению дезинфекционной деятельности»;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 xml:space="preserve">- СП 1.1. 1058-01 </w:t>
      </w:r>
      <w:proofErr w:type="gramStart"/>
      <w:r w:rsidRPr="00D845CA">
        <w:rPr>
          <w:rFonts w:asciiTheme="majorHAnsi" w:hAnsiTheme="majorHAnsi"/>
          <w:lang w:eastAsia="ru-RU"/>
        </w:rPr>
        <w:t>« Организация</w:t>
      </w:r>
      <w:proofErr w:type="gramEnd"/>
      <w:r w:rsidRPr="00D845CA">
        <w:rPr>
          <w:rFonts w:asciiTheme="majorHAnsi" w:hAnsiTheme="majorHAnsi"/>
          <w:lang w:eastAsia="ru-RU"/>
        </w:rPr>
        <w:t xml:space="preserve">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 редакция №2 от 27.03.2007г.;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D845CA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1.1.2193-07 «Организация и проведение производственного контроля за соблюдением санитарных правил и выполнением санитарно- противоэпидемических (профилактических) мероприятий», изменения и дополнения №1 СП 1.1.1058-01;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D845CA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3.1/3.2.1346-13 «Общие требования по профилактике инфекционных и паразитарных болезней»;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 2.1.3.2630-10 «Санитарно-эпидемиологические требования к организациям, осуществляющим медицинскую деятельность»;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D845CA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3.1.2.3117-13 «Профилактика гриппа и других острых респираторных вирусных инфекций»;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3.3.2342-08 «Обеспечение безопасности иммунизации»;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3.3.2367-08 «Организация иммунопрофилактики инфекционных болезней»;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3.3.2.3332-16 «Условия транспортирования и хранения иммунобиологических лекарственных препаратов»;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D845CA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 </w:t>
      </w:r>
      <w:hyperlink r:id="rId7" w:tgtFrame="_blank" w:history="1">
        <w:r w:rsidRPr="00D845CA">
          <w:rPr>
            <w:rFonts w:asciiTheme="majorHAnsi" w:hAnsiTheme="majorHAnsi"/>
            <w:u w:val="single"/>
            <w:lang w:eastAsia="ru-RU"/>
          </w:rPr>
          <w:t>СанПиН 3.2.3215-14</w:t>
        </w:r>
      </w:hyperlink>
      <w:r w:rsidRPr="00D845CA">
        <w:rPr>
          <w:rFonts w:asciiTheme="majorHAnsi" w:hAnsiTheme="majorHAnsi"/>
          <w:lang w:eastAsia="ru-RU"/>
        </w:rPr>
        <w:t> "Профилактика паразитарных болезней на территории Российской Федерации";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3.1.2.3114-13 «Профилактика туберкулеза»;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 xml:space="preserve">- СП 3.2.3110-13 </w:t>
      </w:r>
      <w:proofErr w:type="gramStart"/>
      <w:r w:rsidRPr="00D845CA">
        <w:rPr>
          <w:rFonts w:asciiTheme="majorHAnsi" w:hAnsiTheme="majorHAnsi"/>
          <w:lang w:eastAsia="ru-RU"/>
        </w:rPr>
        <w:t>« Профилактика</w:t>
      </w:r>
      <w:proofErr w:type="gramEnd"/>
      <w:r w:rsidRPr="00D845CA">
        <w:rPr>
          <w:rFonts w:asciiTheme="majorHAnsi" w:hAnsiTheme="majorHAnsi"/>
          <w:lang w:eastAsia="ru-RU"/>
        </w:rPr>
        <w:t xml:space="preserve"> энтеробиоза»;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3.1.958-00 «Профилактика вирусных гепатитов. Общие требования к эпидемиологическому надзору за вирусными гепатитами»;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3.1.1.2341-08 «Профилактика вирусного гепатита В»;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СП 3.1.2825-10 «Профилактика вирусного гепатита А»;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 xml:space="preserve">- СП 3.1.2952-11 </w:t>
      </w:r>
      <w:proofErr w:type="gramStart"/>
      <w:r w:rsidRPr="00D845CA">
        <w:rPr>
          <w:rFonts w:asciiTheme="majorHAnsi" w:hAnsiTheme="majorHAnsi"/>
          <w:lang w:eastAsia="ru-RU"/>
        </w:rPr>
        <w:t>« Профилактика</w:t>
      </w:r>
      <w:proofErr w:type="gramEnd"/>
      <w:r w:rsidRPr="00D845CA">
        <w:rPr>
          <w:rFonts w:asciiTheme="majorHAnsi" w:hAnsiTheme="majorHAnsi"/>
          <w:lang w:eastAsia="ru-RU"/>
        </w:rPr>
        <w:t xml:space="preserve"> кори, краснухи и эпидемического паротита»;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СанПиН 2.1.7.2790-10 «Санитарно – эпидемиологические требования к обращению с медицинскими отходами»;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2A4AA3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ТР ТС 021/2011 «Технический регламент Таможенного союза "О безопасности пищевой продукции" (Утвержден Решением Комиссии Таможенного союза от 09.12.2011 № 880)»;</w:t>
      </w:r>
    </w:p>
    <w:p w:rsidR="00D845CA" w:rsidRPr="002A4AA3" w:rsidRDefault="00D845CA" w:rsidP="00D845CA">
      <w:pPr>
        <w:pStyle w:val="a5"/>
        <w:rPr>
          <w:rFonts w:asciiTheme="majorHAnsi" w:hAnsiTheme="majorHAnsi"/>
          <w:i/>
          <w:lang w:eastAsia="ru-RU"/>
        </w:rPr>
      </w:pPr>
    </w:p>
    <w:p w:rsidR="00DA49D5" w:rsidRPr="002A4AA3" w:rsidRDefault="00DA49D5" w:rsidP="00D845CA">
      <w:pPr>
        <w:pStyle w:val="a5"/>
        <w:rPr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ТР ТС 022/2011 «Технический регламент Таможенного союза "Пищевая продукция в части её</w:t>
      </w:r>
      <w:r w:rsidRPr="002A4AA3">
        <w:rPr>
          <w:i/>
          <w:lang w:eastAsia="ru-RU"/>
        </w:rPr>
        <w:t xml:space="preserve"> маркировки";</w:t>
      </w:r>
    </w:p>
    <w:p w:rsidR="00D845CA" w:rsidRPr="002A4AA3" w:rsidRDefault="00D845CA" w:rsidP="00D845CA">
      <w:pPr>
        <w:pStyle w:val="a5"/>
        <w:rPr>
          <w:i/>
          <w:lang w:eastAsia="ru-RU"/>
        </w:rPr>
      </w:pPr>
    </w:p>
    <w:p w:rsidR="00DA49D5" w:rsidRPr="002A4AA3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ТР ТС 024/2011 «Технический регламент Таможенного союза "Технический регламент на масложировую продукцию" (Утвержден Решением Комиссии Таможенного союза от 09.12.2011 № 883)»;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2A4AA3" w:rsidRDefault="00DA49D5" w:rsidP="00D845CA">
      <w:pPr>
        <w:pStyle w:val="a5"/>
        <w:rPr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ТР ТС 023/2011 «Технический регламент Таможенного союза "Технический регламент на соковую продукцию из фруктов и овощей" (Утвержден Решением Комиссии Таможенного союза от</w:t>
      </w:r>
      <w:r w:rsidRPr="002A4AA3">
        <w:rPr>
          <w:i/>
          <w:lang w:eastAsia="ru-RU"/>
        </w:rPr>
        <w:t xml:space="preserve"> 09.12.2011 № 882)»;</w:t>
      </w: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ТР ТС 029/2012 «Технический регламент Таможенного союза «Требования безопасности пищевых добавок, ароматизаторов и технологических вспомогательных средств» (Утвержден Решением Комиссии Таможенного союза от от 20.07.2012 №58);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2A4AA3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ТР ТС 033/2013 «Технический регламент Таможенного союза "О безопасности молока и молочной продукции" (Принят Решением Совета ЕЭК от 09.10.2013 г. № 67)»;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Pr="002A4AA3" w:rsidRDefault="00DA49D5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>- ТР ТС 034/2013 «Технический регламент Таможенного союза "О безопасности мяса и мясной продукции" (Принят Решением Совета ЕЭК от 09.10.2013 № 68)»;</w:t>
      </w:r>
    </w:p>
    <w:p w:rsidR="00D845CA" w:rsidRPr="00D845CA" w:rsidRDefault="00D845CA" w:rsidP="00D845CA">
      <w:pPr>
        <w:pStyle w:val="a5"/>
        <w:rPr>
          <w:rFonts w:asciiTheme="majorHAnsi" w:hAnsiTheme="majorHAnsi"/>
          <w:lang w:eastAsia="ru-RU"/>
        </w:rPr>
      </w:pPr>
    </w:p>
    <w:p w:rsidR="00DA49D5" w:rsidRDefault="00DA49D5" w:rsidP="00D845CA">
      <w:pPr>
        <w:pStyle w:val="a5"/>
        <w:rPr>
          <w:rFonts w:asciiTheme="majorHAnsi" w:hAnsiTheme="majorHAnsi"/>
          <w:lang w:eastAsia="ru-RU"/>
        </w:rPr>
      </w:pPr>
      <w:r w:rsidRPr="00D845CA">
        <w:rPr>
          <w:rFonts w:asciiTheme="majorHAnsi" w:hAnsiTheme="majorHAnsi"/>
          <w:lang w:eastAsia="ru-RU"/>
        </w:rPr>
        <w:t>- ТР ТС 025/2012 «Технический регламент Таможенного союза» «О безопасности мебельной продукции» (Принят Решением Совета ЕЭК от 15.06.2012 г. № 32)».</w:t>
      </w:r>
    </w:p>
    <w:p w:rsidR="002A4AA3" w:rsidRDefault="002A4AA3" w:rsidP="00D845CA">
      <w:pPr>
        <w:pStyle w:val="a5"/>
        <w:rPr>
          <w:rFonts w:asciiTheme="majorHAnsi" w:hAnsiTheme="majorHAnsi"/>
          <w:lang w:eastAsia="ru-RU"/>
        </w:rPr>
      </w:pPr>
    </w:p>
    <w:p w:rsidR="002A4AA3" w:rsidRPr="002A4AA3" w:rsidRDefault="002A4AA3" w:rsidP="00D845CA">
      <w:pPr>
        <w:pStyle w:val="a5"/>
        <w:rPr>
          <w:rFonts w:asciiTheme="majorHAnsi" w:hAnsiTheme="majorHAnsi"/>
          <w:i/>
          <w:lang w:eastAsia="ru-RU"/>
        </w:rPr>
      </w:pPr>
      <w:r w:rsidRPr="002A4AA3">
        <w:rPr>
          <w:rFonts w:asciiTheme="majorHAnsi" w:hAnsiTheme="majorHAnsi"/>
          <w:i/>
          <w:lang w:eastAsia="ru-RU"/>
        </w:rPr>
        <w:t xml:space="preserve">- </w:t>
      </w:r>
      <w:r>
        <w:rPr>
          <w:rFonts w:asciiTheme="majorHAnsi" w:hAnsiTheme="majorHAnsi"/>
          <w:i/>
          <w:lang w:eastAsia="ru-RU"/>
        </w:rPr>
        <w:t>ТР ЕАЭС 040/201</w:t>
      </w:r>
      <w:r w:rsidRPr="002A4AA3">
        <w:rPr>
          <w:rFonts w:asciiTheme="majorHAnsi" w:hAnsiTheme="majorHAnsi"/>
          <w:i/>
          <w:lang w:eastAsia="ru-RU"/>
        </w:rPr>
        <w:t>6 «О безопасности рыбы и рыбной продукции»;</w:t>
      </w:r>
    </w:p>
    <w:p w:rsidR="00D845CA" w:rsidRPr="002A4AA3" w:rsidRDefault="00D845CA" w:rsidP="00D845CA">
      <w:pPr>
        <w:pStyle w:val="a5"/>
        <w:rPr>
          <w:rFonts w:asciiTheme="majorHAnsi" w:hAnsiTheme="majorHAnsi"/>
          <w:i/>
          <w:lang w:eastAsia="ru-RU"/>
        </w:rPr>
      </w:pPr>
    </w:p>
    <w:p w:rsidR="002A4AA3" w:rsidRDefault="002A4AA3" w:rsidP="002A4AA3">
      <w:pPr>
        <w:pStyle w:val="a5"/>
        <w:rPr>
          <w:rFonts w:asciiTheme="majorHAnsi" w:hAnsiTheme="majorHAnsi"/>
          <w:i/>
          <w:lang w:eastAsia="ru-RU"/>
        </w:rPr>
      </w:pPr>
      <w:r>
        <w:rPr>
          <w:rFonts w:asciiTheme="majorHAnsi" w:hAnsiTheme="majorHAnsi"/>
          <w:i/>
          <w:lang w:eastAsia="ru-RU"/>
        </w:rPr>
        <w:t>ТР ЕАЭС 044/2017</w:t>
      </w:r>
      <w:r w:rsidRPr="002A4AA3">
        <w:rPr>
          <w:rFonts w:asciiTheme="majorHAnsi" w:hAnsiTheme="majorHAnsi"/>
          <w:i/>
          <w:lang w:eastAsia="ru-RU"/>
        </w:rPr>
        <w:t xml:space="preserve"> «О безопасности </w:t>
      </w:r>
      <w:r>
        <w:rPr>
          <w:rFonts w:asciiTheme="majorHAnsi" w:hAnsiTheme="majorHAnsi"/>
          <w:i/>
          <w:lang w:eastAsia="ru-RU"/>
        </w:rPr>
        <w:t>упакованной питьевой воды, включая природную,</w:t>
      </w:r>
    </w:p>
    <w:p w:rsidR="002A4AA3" w:rsidRPr="002A4AA3" w:rsidRDefault="002A4AA3" w:rsidP="002A4AA3">
      <w:pPr>
        <w:pStyle w:val="a5"/>
        <w:rPr>
          <w:rFonts w:asciiTheme="majorHAnsi" w:hAnsiTheme="majorHAnsi"/>
          <w:i/>
          <w:lang w:eastAsia="ru-RU"/>
        </w:rPr>
      </w:pPr>
      <w:r>
        <w:rPr>
          <w:rFonts w:asciiTheme="majorHAnsi" w:hAnsiTheme="majorHAnsi"/>
          <w:i/>
          <w:lang w:eastAsia="ru-RU"/>
        </w:rPr>
        <w:t xml:space="preserve"> минеральную воду</w:t>
      </w:r>
      <w:r w:rsidRPr="002A4AA3">
        <w:rPr>
          <w:rFonts w:asciiTheme="majorHAnsi" w:hAnsiTheme="majorHAnsi"/>
          <w:i/>
          <w:lang w:eastAsia="ru-RU"/>
        </w:rPr>
        <w:t>»;</w:t>
      </w:r>
    </w:p>
    <w:p w:rsidR="002A4AA3" w:rsidRPr="002A4AA3" w:rsidRDefault="002A4AA3" w:rsidP="002A4AA3">
      <w:pPr>
        <w:pStyle w:val="a5"/>
        <w:rPr>
          <w:rFonts w:asciiTheme="majorHAnsi" w:hAnsiTheme="majorHAnsi"/>
          <w:i/>
          <w:lang w:eastAsia="ru-RU"/>
        </w:rPr>
      </w:pPr>
    </w:p>
    <w:p w:rsidR="002A4AA3" w:rsidRPr="002A4AA3" w:rsidRDefault="002A4AA3" w:rsidP="002A4AA3">
      <w:pPr>
        <w:pStyle w:val="a5"/>
        <w:rPr>
          <w:rFonts w:asciiTheme="majorHAnsi" w:hAnsiTheme="majorHAnsi"/>
          <w:i/>
          <w:lang w:eastAsia="ru-RU"/>
        </w:rPr>
      </w:pPr>
    </w:p>
    <w:p w:rsidR="002A4AA3" w:rsidRPr="002A4AA3" w:rsidRDefault="002A4AA3" w:rsidP="002A4AA3">
      <w:pPr>
        <w:pStyle w:val="a5"/>
        <w:rPr>
          <w:rFonts w:asciiTheme="majorHAnsi" w:hAnsiTheme="majorHAnsi"/>
          <w:i/>
          <w:lang w:eastAsia="ru-RU"/>
        </w:rPr>
      </w:pPr>
    </w:p>
    <w:p w:rsidR="002755B1" w:rsidRPr="002A4AA3" w:rsidRDefault="002755B1" w:rsidP="00D845CA">
      <w:pPr>
        <w:pStyle w:val="a5"/>
        <w:rPr>
          <w:rFonts w:asciiTheme="majorHAnsi" w:hAnsiTheme="majorHAnsi"/>
          <w:i/>
          <w:lang w:eastAsia="ru-RU"/>
        </w:rPr>
      </w:pPr>
    </w:p>
    <w:p w:rsidR="002755B1" w:rsidRPr="002A4AA3" w:rsidRDefault="002755B1" w:rsidP="00D845CA">
      <w:pPr>
        <w:pStyle w:val="a5"/>
        <w:rPr>
          <w:rFonts w:asciiTheme="majorHAnsi" w:hAnsiTheme="majorHAnsi"/>
          <w:i/>
          <w:lang w:eastAsia="ru-RU"/>
        </w:rPr>
      </w:pPr>
    </w:p>
    <w:p w:rsidR="002755B1" w:rsidRPr="002A4AA3" w:rsidRDefault="002755B1" w:rsidP="00D845CA">
      <w:pPr>
        <w:pStyle w:val="a5"/>
        <w:rPr>
          <w:rFonts w:asciiTheme="majorHAnsi" w:hAnsiTheme="majorHAnsi"/>
          <w:i/>
          <w:lang w:eastAsia="ru-RU"/>
        </w:rPr>
      </w:pPr>
    </w:p>
    <w:p w:rsidR="002755B1" w:rsidRPr="002A4AA3" w:rsidRDefault="002755B1" w:rsidP="00D845CA">
      <w:pPr>
        <w:pStyle w:val="a5"/>
        <w:rPr>
          <w:rFonts w:asciiTheme="majorHAnsi" w:hAnsiTheme="majorHAnsi"/>
          <w:i/>
          <w:lang w:eastAsia="ru-RU"/>
        </w:rPr>
      </w:pPr>
    </w:p>
    <w:p w:rsidR="00DA49D5" w:rsidRPr="00DA49D5" w:rsidRDefault="00DA49D5" w:rsidP="00DA49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9D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ОРГАНИЗАЦИОННЫЕ МЕРОПРИЯТИЯ ПО МКОУ «</w:t>
      </w:r>
      <w:r w:rsidR="00FF2AD7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 xml:space="preserve">Некрасовская </w:t>
      </w:r>
      <w:r w:rsidRPr="00DA49D5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СОШ»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7"/>
        <w:gridCol w:w="2126"/>
        <w:gridCol w:w="1843"/>
        <w:gridCol w:w="1550"/>
      </w:tblGrid>
      <w:tr w:rsidR="00DA49D5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DA49D5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FF2AD7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DA49D5" w:rsidP="00FF2AD7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FF2AD7">
              <w:rPr>
                <w:rFonts w:asciiTheme="majorHAnsi" w:hAnsiTheme="majorHAnsi"/>
                <w:b/>
                <w:lang w:eastAsia="ru-RU"/>
              </w:rPr>
              <w:t xml:space="preserve">Ответственные </w:t>
            </w:r>
          </w:p>
          <w:p w:rsidR="00DA49D5" w:rsidRPr="00FF2AD7" w:rsidRDefault="00DA49D5" w:rsidP="00FF2AD7">
            <w:pPr>
              <w:pStyle w:val="a5"/>
              <w:rPr>
                <w:lang w:eastAsia="ru-RU"/>
              </w:rPr>
            </w:pPr>
            <w:r w:rsidRPr="00FF2AD7">
              <w:rPr>
                <w:rFonts w:asciiTheme="majorHAnsi" w:hAnsiTheme="majorHAnsi"/>
                <w:b/>
                <w:lang w:eastAsia="ru-RU"/>
              </w:rPr>
              <w:t>лица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DA49D5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FF2AD7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DA49D5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ru-RU"/>
              </w:rPr>
            </w:pPr>
            <w:r w:rsidRPr="00FF2AD7">
              <w:rPr>
                <w:rFonts w:asciiTheme="majorHAnsi" w:eastAsia="Times New Roman" w:hAnsiTheme="majorHAnsi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Назначение ответственных за осуществление санитарно-противоэпидемических (профилактических) мероприятий и ведение производственного контроля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До окончания срока действия приказа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Организация проведения специальной подготовки должностных лиц, осуществляющих производственный контроль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До окончания срока действия свидетельства до обучения 1 раз в 5 лет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Закрепление объектов производственного контроля за ответственными лицами приказом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Ежегодно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 xml:space="preserve">Составление списка сотрудников на обучение и гигиеническую аттестацию. Контроль за соблюдением сроков гигиенической </w:t>
            </w:r>
            <w:proofErr w:type="gramStart"/>
            <w:r w:rsidRPr="00FF2AD7">
              <w:rPr>
                <w:rFonts w:asciiTheme="majorHAnsi" w:hAnsiTheme="majorHAnsi"/>
              </w:rPr>
              <w:t>переаттестации .</w:t>
            </w:r>
            <w:proofErr w:type="gram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2755B1" w:rsidP="00FF2AD7">
            <w:pPr>
              <w:pStyle w:val="a5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МихайловскаяТ.Н</w:t>
            </w:r>
            <w:proofErr w:type="spellEnd"/>
            <w:r>
              <w:rPr>
                <w:rFonts w:asciiTheme="majorHAnsi" w:hAnsiTheme="majorHAnsi"/>
              </w:rPr>
              <w:t>.</w:t>
            </w:r>
            <w:r w:rsidR="00CC6892">
              <w:rPr>
                <w:rFonts w:asciiTheme="majorHAnsi" w:hAnsiTheme="majorHAnsi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1 раз в 2 года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Закрепление объектов производственного контроля за ответственными лицами приказом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Ежегодно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Организация предварительных и периодических медицинских осмотров персонала. Контроль наличия у сотрудников личных медицинских книжек, правильности их оформления. Соблюдение периодичности и объема медицинских обследований, в том числе с составлением перечня должностей работников, подлежащих медицинским осмотрам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2755B1" w:rsidP="00FF2AD7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Михайловская </w:t>
            </w:r>
            <w:proofErr w:type="gramStart"/>
            <w:r>
              <w:rPr>
                <w:rFonts w:asciiTheme="majorHAnsi" w:hAnsiTheme="majorHAnsi"/>
              </w:rPr>
              <w:t>Т.Н.</w:t>
            </w:r>
            <w:r w:rsidR="00CC6892">
              <w:rPr>
                <w:rFonts w:asciiTheme="majorHAnsi" w:hAnsiTheme="majorHAnsi"/>
              </w:rPr>
              <w:t>.</w:t>
            </w:r>
            <w:proofErr w:type="gram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По графику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rPr>
          <w:trHeight w:val="1220"/>
        </w:trPr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Оформление, пролонгирование договора с соответствующими организациями, имеющими аккредитацию, для проведения лабораторно-инструментального контроля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До окончания срока действия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rPr>
          <w:trHeight w:val="559"/>
        </w:trPr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Проверка наличия аккредитации организаций, осуществляющих лабораторные и инструментальные исследования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При заключении договоров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Получение санитарно-эпидемиологического заключения на виды деятельности на объекте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CC6892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Т.Н.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До окончания срока действия лицензии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Получение экспертного заключения на программы, методики и режимы воспитания и обучения детей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Муртузалиев А.М.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При введении нового расписания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Организация и проведение дезинфекционных, дезинсекционных и дератизационных мероприятий на территории объектов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Хабибов Б.М.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Постоянно, до окончания срока действия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  <w:tr w:rsidR="00CC6892" w:rsidRPr="00DA49D5" w:rsidTr="00CC6892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Создание условий для соблюдения правил личной гигиены сотрудниками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Хабибов Б.М.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  <w:r w:rsidRPr="00FF2AD7">
              <w:rPr>
                <w:rFonts w:asciiTheme="majorHAnsi" w:hAnsiTheme="majorHAnsi"/>
              </w:rPr>
              <w:t>Постоянно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C6892" w:rsidRPr="00FF2AD7" w:rsidRDefault="00CC6892" w:rsidP="00FF2AD7">
            <w:pPr>
              <w:pStyle w:val="a5"/>
              <w:rPr>
                <w:rFonts w:asciiTheme="majorHAnsi" w:hAnsiTheme="majorHAnsi"/>
              </w:rPr>
            </w:pPr>
          </w:p>
        </w:tc>
      </w:tr>
    </w:tbl>
    <w:p w:rsidR="002755B1" w:rsidRDefault="002755B1" w:rsidP="00DA49D5">
      <w:pPr>
        <w:shd w:val="clear" w:color="auto" w:fill="FFFFFF"/>
        <w:spacing w:before="100" w:beforeAutospacing="1" w:after="199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</w:p>
    <w:p w:rsidR="002755B1" w:rsidRDefault="002755B1" w:rsidP="00DA49D5">
      <w:pPr>
        <w:shd w:val="clear" w:color="auto" w:fill="FFFFFF"/>
        <w:spacing w:before="100" w:beforeAutospacing="1" w:after="199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</w:p>
    <w:p w:rsidR="002755B1" w:rsidRDefault="002755B1" w:rsidP="00DA49D5">
      <w:pPr>
        <w:shd w:val="clear" w:color="auto" w:fill="FFFFFF"/>
        <w:spacing w:before="100" w:beforeAutospacing="1" w:after="199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</w:p>
    <w:p w:rsidR="002755B1" w:rsidRDefault="002755B1" w:rsidP="00DA49D5">
      <w:pPr>
        <w:shd w:val="clear" w:color="auto" w:fill="FFFFFF"/>
        <w:spacing w:before="100" w:beforeAutospacing="1" w:after="199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</w:p>
    <w:p w:rsidR="002755B1" w:rsidRDefault="002755B1" w:rsidP="00DA49D5">
      <w:pPr>
        <w:shd w:val="clear" w:color="auto" w:fill="FFFFFF"/>
        <w:spacing w:before="100" w:beforeAutospacing="1" w:after="199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</w:pPr>
    </w:p>
    <w:p w:rsidR="00DA49D5" w:rsidRPr="00FF2AD7" w:rsidRDefault="00DA49D5" w:rsidP="00DA49D5">
      <w:pPr>
        <w:shd w:val="clear" w:color="auto" w:fill="FFFFFF"/>
        <w:spacing w:before="100" w:beforeAutospacing="1" w:after="199" w:line="240" w:lineRule="auto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FF2AD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Контроль за соблюдением требований к объекту</w:t>
      </w:r>
    </w:p>
    <w:tbl>
      <w:tblPr>
        <w:tblW w:w="105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0"/>
        <w:gridCol w:w="146"/>
        <w:gridCol w:w="2589"/>
        <w:gridCol w:w="99"/>
        <w:gridCol w:w="360"/>
        <w:gridCol w:w="355"/>
        <w:gridCol w:w="1503"/>
        <w:gridCol w:w="50"/>
        <w:gridCol w:w="207"/>
        <w:gridCol w:w="82"/>
        <w:gridCol w:w="1559"/>
        <w:gridCol w:w="277"/>
        <w:gridCol w:w="149"/>
        <w:gridCol w:w="23"/>
        <w:gridCol w:w="1389"/>
        <w:gridCol w:w="50"/>
        <w:gridCol w:w="47"/>
        <w:gridCol w:w="55"/>
      </w:tblGrid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DA49D5" w:rsidP="00FF2AD7">
            <w:pPr>
              <w:pStyle w:val="a5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FF2AD7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Объект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FF2AD7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 xml:space="preserve"> контроля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FF2AD7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Определяемые показатели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FF2AD7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периодичность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b/>
                <w:sz w:val="18"/>
                <w:szCs w:val="18"/>
                <w:lang w:eastAsia="ru-RU"/>
              </w:rPr>
            </w:pPr>
            <w:r w:rsidRPr="00FF2AD7">
              <w:rPr>
                <w:b/>
                <w:sz w:val="18"/>
                <w:szCs w:val="18"/>
                <w:lang w:eastAsia="ru-RU"/>
              </w:rPr>
              <w:t>Форма учета (отчетности)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b/>
                <w:sz w:val="18"/>
                <w:szCs w:val="18"/>
                <w:lang w:eastAsia="ru-RU"/>
              </w:rPr>
            </w:pPr>
            <w:r w:rsidRPr="00FF2AD7">
              <w:rPr>
                <w:b/>
                <w:sz w:val="18"/>
                <w:szCs w:val="18"/>
                <w:lang w:eastAsia="ru-RU"/>
              </w:rPr>
              <w:t>Лица, проводящие ПК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Территория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участка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Наличие ограждения высотой не менее 1,5 м и его целостность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Ежедневный визуальный контроль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План санитарно-противоэпиде​мических (профилактических) мероприятий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CC6892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>
              <w:rPr>
                <w:rFonts w:asciiTheme="majorHAnsi" w:hAnsiTheme="majorHAnsi"/>
              </w:rPr>
              <w:t>Хабибов Б.М</w:t>
            </w:r>
            <w:r w:rsidR="00DA49D5" w:rsidRPr="00FF2AD7">
              <w:rPr>
                <w:rFonts w:asciiTheme="majorHAnsi" w:hAnsiTheme="majorHAnsi"/>
                <w:szCs w:val="26"/>
                <w:lang w:eastAsia="ru-RU"/>
              </w:rPr>
              <w:t>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Проведение ежедневной уборки территории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Ежедневно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CC6892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  <w:r>
              <w:rPr>
                <w:rFonts w:asciiTheme="majorHAnsi" w:hAnsiTheme="majorHAnsi"/>
              </w:rPr>
              <w:t>Хабибов Б.М</w:t>
            </w:r>
            <w:r w:rsidRPr="00FF2AD7">
              <w:rPr>
                <w:rFonts w:asciiTheme="majorHAnsi" w:hAnsiTheme="majorHAnsi"/>
                <w:szCs w:val="26"/>
                <w:lang w:eastAsia="ru-RU"/>
              </w:rPr>
              <w:t>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Организация лабораторных исследований почвы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1 раз в год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Протоколы исследований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>
              <w:rPr>
                <w:rFonts w:asciiTheme="majorHAnsi" w:hAnsiTheme="majorHAnsi"/>
                <w:szCs w:val="26"/>
                <w:lang w:eastAsia="ru-RU"/>
              </w:rPr>
              <w:t>Алиева П.Р.</w:t>
            </w:r>
          </w:p>
        </w:tc>
      </w:tr>
      <w:tr w:rsidR="00FF2AD7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Площадка для мусоро​сборников, контейнеры для сбора ТБО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Расположение площадки для мусоросборников на расстоянии не менее 25 м от здания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Ежедневный визуальный контроль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План санитарно​противоэпидемических (профилактических) мероприятий</w:t>
            </w:r>
          </w:p>
        </w:tc>
        <w:tc>
          <w:tcPr>
            <w:tcW w:w="156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  <w:p w:rsidR="00FF2AD7" w:rsidRPr="00FF2AD7" w:rsidRDefault="00B356D2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>
              <w:rPr>
                <w:rFonts w:asciiTheme="majorHAnsi" w:hAnsiTheme="majorHAnsi"/>
                <w:szCs w:val="26"/>
                <w:lang w:eastAsia="ru-RU"/>
              </w:rPr>
              <w:t>Хабибов Б.М.</w:t>
            </w:r>
          </w:p>
        </w:tc>
      </w:tr>
      <w:tr w:rsidR="00FF2AD7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Проведение обработки мусоросборников с использованием дезсредств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После каждого опорожне​ния мусоросборников</w:t>
            </w:r>
          </w:p>
        </w:tc>
        <w:tc>
          <w:tcPr>
            <w:tcW w:w="2125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DA49D5" w:rsidRDefault="00FF2AD7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DA49D5" w:rsidRDefault="00FF2AD7" w:rsidP="00FF2AD7">
            <w:pPr>
              <w:pStyle w:val="a5"/>
              <w:rPr>
                <w:szCs w:val="26"/>
                <w:lang w:eastAsia="ru-RU"/>
              </w:rPr>
            </w:pPr>
          </w:p>
        </w:tc>
      </w:tr>
      <w:tr w:rsidR="00FF2AD7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Проведение обработки площадки для мусоро​сборников с использованием дезсредств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1 раз в 5-10 дней</w:t>
            </w:r>
          </w:p>
        </w:tc>
        <w:tc>
          <w:tcPr>
            <w:tcW w:w="2125" w:type="dxa"/>
            <w:gridSpan w:val="4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DA49D5" w:rsidRDefault="00FF2AD7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DA49D5" w:rsidRDefault="00FF2AD7" w:rsidP="00FF2AD7">
            <w:pPr>
              <w:pStyle w:val="a5"/>
              <w:rPr>
                <w:szCs w:val="26"/>
                <w:lang w:eastAsia="ru-RU"/>
              </w:rPr>
            </w:pPr>
          </w:p>
        </w:tc>
      </w:tr>
      <w:tr w:rsidR="00FF2AD7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Физкультурно​-</w:t>
            </w:r>
          </w:p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спортивная</w:t>
            </w:r>
          </w:p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зона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Наличие твердого покрытия на спортивно-​игровых площадках (травяное покрытие на футбольном поле)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FF2AD7" w:rsidRDefault="00FF2AD7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Ежедневный визуальный контроль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DA49D5" w:rsidRDefault="00FF2AD7" w:rsidP="00FF2AD7">
            <w:pPr>
              <w:pStyle w:val="a5"/>
              <w:rPr>
                <w:szCs w:val="26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F2AD7" w:rsidRPr="008313C6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Б.М.</w:t>
            </w:r>
          </w:p>
          <w:p w:rsidR="00D845CA" w:rsidRPr="008313C6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И.А.</w:t>
            </w:r>
          </w:p>
        </w:tc>
      </w:tr>
      <w:tr w:rsidR="00D845CA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FF2AD7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D845CA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Исправность оборудования на спортивно-игровых площадках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D845CA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Ежедневный визуальный контроль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D845CA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План санитарно​противоэпидемических (профилактических) мероприятий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8313C6" w:rsidRDefault="00D845CA" w:rsidP="00D845CA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Б.М.</w:t>
            </w:r>
          </w:p>
          <w:p w:rsidR="00D845CA" w:rsidRPr="008313C6" w:rsidRDefault="00D845CA" w:rsidP="00D845CA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И.А.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Наличие твердого покрытия на спортивно-​игровых площадках (травяное покрытие на футбольном поле)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Ежедневный визуальный контроль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План санитарно​противоэпидемических (профилактических) мероприятий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8313C6" w:rsidRDefault="00D845CA" w:rsidP="00D845CA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Б.М.</w:t>
            </w:r>
          </w:p>
          <w:p w:rsidR="00DA49D5" w:rsidRPr="008313C6" w:rsidRDefault="00D845CA" w:rsidP="00D845CA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И.А.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Общеобра​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зовательная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организация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Контроль числа обучающихся (не должно превышать вместимость общеобразовательного учреждения (по проекту) и не должно превышать 1000 человек)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При осуществлении приема детей в образовательную организацию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Утвержденные списки учащихся по классам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845CA" w:rsidRPr="00650E5C" w:rsidRDefault="00650E5C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650E5C">
              <w:rPr>
                <w:rFonts w:asciiTheme="majorHAnsi" w:hAnsiTheme="majorHAnsi"/>
                <w:szCs w:val="26"/>
                <w:lang w:eastAsia="ru-RU"/>
              </w:rPr>
              <w:t>Муртухалиев А.М.</w:t>
            </w:r>
          </w:p>
          <w:p w:rsidR="00D845CA" w:rsidRPr="00650E5C" w:rsidRDefault="00D845CA" w:rsidP="00D845CA">
            <w:pPr>
              <w:rPr>
                <w:lang w:eastAsia="ru-RU"/>
              </w:rPr>
            </w:pPr>
          </w:p>
          <w:p w:rsidR="00DA49D5" w:rsidRPr="00D845CA" w:rsidRDefault="00DA49D5" w:rsidP="00D845CA">
            <w:pPr>
              <w:rPr>
                <w:highlight w:val="yellow"/>
                <w:lang w:eastAsia="ru-RU"/>
              </w:rPr>
            </w:pP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Наполняемость классов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Площадь на одного обучающегося должна быть не менее 2,5 кв.м.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При осуществлении приема детей в образовательную организацию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Утвержденные списки учащихся по классам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50E5C" w:rsidRPr="00650E5C" w:rsidRDefault="00650E5C" w:rsidP="00650E5C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650E5C">
              <w:rPr>
                <w:rFonts w:asciiTheme="majorHAnsi" w:hAnsiTheme="majorHAnsi"/>
                <w:szCs w:val="26"/>
                <w:lang w:eastAsia="ru-RU"/>
              </w:rPr>
              <w:t>Муртухалиев А.М.</w:t>
            </w:r>
          </w:p>
          <w:p w:rsidR="00650E5C" w:rsidRPr="00650E5C" w:rsidRDefault="00650E5C" w:rsidP="00650E5C">
            <w:pPr>
              <w:rPr>
                <w:lang w:eastAsia="ru-RU"/>
              </w:rPr>
            </w:pPr>
          </w:p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highlight w:val="yellow"/>
                <w:lang w:eastAsia="ru-RU"/>
              </w:rPr>
            </w:pP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Учебные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классы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(кабинеты),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лаборатории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Соблюдение режима проветривания на переменах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Ежедневно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График проведения проветривания в классах и кабинетах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D845CA">
              <w:rPr>
                <w:rFonts w:asciiTheme="majorHAnsi" w:hAnsiTheme="majorHAnsi"/>
                <w:szCs w:val="26"/>
                <w:lang w:eastAsia="ru-RU"/>
              </w:rPr>
              <w:t>Классные руководители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Очистка и мытье стекол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>
              <w:rPr>
                <w:rFonts w:asciiTheme="majorHAnsi" w:hAnsiTheme="majorHAnsi"/>
                <w:szCs w:val="26"/>
                <w:lang w:eastAsia="ru-RU"/>
              </w:rPr>
              <w:t>1раз в месяц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845CA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>
              <w:rPr>
                <w:rFonts w:asciiTheme="majorHAnsi" w:hAnsiTheme="majorHAnsi"/>
                <w:szCs w:val="26"/>
                <w:lang w:eastAsia="ru-RU"/>
              </w:rPr>
              <w:t>Хабиов Б.М.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Своевременная замена неисправных ламп (в течение 1-2 дней)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proofErr w:type="gramStart"/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Ежедневный ,</w:t>
            </w:r>
            <w:proofErr w:type="gramEnd"/>
            <w:r w:rsidRPr="00FF2AD7">
              <w:rPr>
                <w:rFonts w:asciiTheme="majorHAnsi" w:hAnsiTheme="majorHAnsi"/>
                <w:szCs w:val="26"/>
                <w:lang w:eastAsia="ru-RU"/>
              </w:rPr>
              <w:t xml:space="preserve"> визуальный контроль исправности ламп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DA49D5" w:rsidP="00D845CA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 xml:space="preserve">Классные руководители, </w:t>
            </w:r>
            <w:r w:rsidR="00D845CA"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Хабибов Б.М.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Очистка осветительной арматуры светильников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845CA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2 раза в год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Default="00DA49D5" w:rsidP="00FF2AD7">
            <w:pPr>
              <w:pStyle w:val="a5"/>
              <w:rPr>
                <w:szCs w:val="26"/>
                <w:lang w:eastAsia="ru-RU"/>
              </w:rPr>
            </w:pPr>
            <w:r w:rsidRPr="00DA49D5">
              <w:rPr>
                <w:szCs w:val="26"/>
                <w:lang w:eastAsia="ru-RU"/>
              </w:rPr>
              <w:t>Лист санитарного состояния, и содержания</w:t>
            </w:r>
          </w:p>
          <w:p w:rsidR="00D845CA" w:rsidRPr="00DA49D5" w:rsidRDefault="00D845CA" w:rsidP="00FF2AD7">
            <w:pPr>
              <w:pStyle w:val="a5"/>
              <w:rPr>
                <w:szCs w:val="26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D845CA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Хабибов Б.М.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Влажная уборка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 применением моющих средств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Ежедневно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D845CA" w:rsidP="00D845CA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Уборщики сл.помещений</w:t>
            </w:r>
            <w:r w:rsidR="00DA49D5"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 xml:space="preserve">, </w:t>
            </w: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Хабибов Б.М.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Генеральная уборка</w:t>
            </w:r>
          </w:p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 применением дезинфицирующих средств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1 раз в месяц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D845CA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Хабибов Б.М.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Обеспечение учащихся учебной мебелью, соответствующей их росту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proofErr w:type="gramStart"/>
            <w:r>
              <w:rPr>
                <w:rFonts w:asciiTheme="majorHAnsi" w:hAnsiTheme="majorHAnsi"/>
                <w:szCs w:val="26"/>
                <w:lang w:eastAsia="ru-RU"/>
              </w:rPr>
              <w:t>по  мере</w:t>
            </w:r>
            <w:proofErr w:type="gramEnd"/>
            <w:r>
              <w:rPr>
                <w:rFonts w:asciiTheme="majorHAnsi" w:hAnsiTheme="majorHAnsi"/>
                <w:szCs w:val="26"/>
                <w:lang w:eastAsia="ru-RU"/>
              </w:rPr>
              <w:t xml:space="preserve">  финансирования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Cs w:val="26"/>
                <w:lang w:eastAsia="ru-RU"/>
              </w:rPr>
            </w:pPr>
            <w:r w:rsidRPr="00DA49D5">
              <w:rPr>
                <w:szCs w:val="26"/>
                <w:lang w:eastAsia="ru-RU"/>
              </w:rPr>
              <w:t>Протокол исследования</w:t>
            </w: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DA49D5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 xml:space="preserve">Классные руководители, </w:t>
            </w:r>
            <w:r w:rsidR="00365BC1"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 xml:space="preserve">Хабибов </w:t>
            </w:r>
            <w:proofErr w:type="gramStart"/>
            <w:r w:rsidR="00365BC1"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Б.М.</w:t>
            </w: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>.</w:t>
            </w:r>
            <w:proofErr w:type="gramEnd"/>
          </w:p>
          <w:p w:rsidR="00DA49D5" w:rsidRPr="003F23BE" w:rsidRDefault="00365BC1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Соблюдение размеров проходов и расстояния между предметами оборудования и мебели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2 раза в год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365BC1" w:rsidP="00365BC1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  <w:r w:rsidRPr="003F23BE">
              <w:rPr>
                <w:rFonts w:asciiTheme="majorHAnsi" w:hAnsiTheme="majorHAnsi"/>
                <w:sz w:val="20"/>
                <w:szCs w:val="20"/>
                <w:lang w:eastAsia="ru-RU"/>
              </w:rPr>
              <w:t xml:space="preserve">Классные руководители </w:t>
            </w:r>
          </w:p>
        </w:tc>
      </w:tr>
      <w:tr w:rsidR="00365BC1" w:rsidRPr="00DA49D5" w:rsidTr="00643316">
        <w:trPr>
          <w:gridAfter w:val="3"/>
          <w:wAfter w:w="152" w:type="dxa"/>
          <w:trHeight w:val="1805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Помещения для хранения и обработки убо​рочного инвента​ря, приготовления дезрастворов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Cs w:val="26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Cs w:val="26"/>
                <w:lang w:eastAsia="ru-RU"/>
              </w:rPr>
            </w:pPr>
            <w:r>
              <w:rPr>
                <w:szCs w:val="26"/>
                <w:lang w:eastAsia="ru-RU"/>
              </w:rPr>
              <w:t>Хабибов Б.М.</w:t>
            </w:r>
          </w:p>
        </w:tc>
      </w:tr>
      <w:tr w:rsidR="00365BC1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Оборудование</w:t>
            </w:r>
          </w:p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кабинета</w:t>
            </w:r>
          </w:p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(кабинетов)</w:t>
            </w:r>
          </w:p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информатики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Наличие одноместных столов, предназначенных для работы с ПЭВМ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125" w:type="dxa"/>
            <w:gridSpan w:val="4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Cs w:val="26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5BC1" w:rsidRPr="008313C6" w:rsidRDefault="00365BC1">
            <w:pPr>
              <w:rPr>
                <w:rFonts w:asciiTheme="majorHAnsi" w:hAnsiTheme="majorHAnsi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Б.М.</w:t>
            </w:r>
          </w:p>
        </w:tc>
      </w:tr>
      <w:tr w:rsidR="00365BC1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Соблюдение норм площади на одно рабочее место, оборудованное ПЭВМ в зависимости от типа, используемых ВДТ</w:t>
            </w:r>
          </w:p>
        </w:tc>
        <w:tc>
          <w:tcPr>
            <w:tcW w:w="226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12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Cs w:val="26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65BC1" w:rsidRPr="008313C6" w:rsidRDefault="00365BC1">
            <w:pPr>
              <w:rPr>
                <w:rFonts w:asciiTheme="majorHAnsi" w:hAnsiTheme="majorHAnsi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 Б.М.</w:t>
            </w:r>
          </w:p>
        </w:tc>
      </w:tr>
      <w:tr w:rsidR="00DA49D5" w:rsidRPr="00DA49D5" w:rsidTr="00643316">
        <w:trPr>
          <w:gridAfter w:val="3"/>
          <w:wAfter w:w="152" w:type="dxa"/>
          <w:trHeight w:val="1031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Организация режима работы с ПЭВМ в соответствии с гигиеническими принципами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ежедневно</w:t>
            </w:r>
          </w:p>
        </w:tc>
        <w:tc>
          <w:tcPr>
            <w:tcW w:w="21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8313C6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Зав.кабинетом</w:t>
            </w:r>
          </w:p>
        </w:tc>
      </w:tr>
      <w:tr w:rsidR="00DA49D5" w:rsidRPr="00DA49D5" w:rsidTr="00643316">
        <w:trPr>
          <w:gridAfter w:val="3"/>
          <w:wAfter w:w="152" w:type="dxa"/>
          <w:trHeight w:val="1430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Спортзал, помещения для занятий спортом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Состояние напольного покрытия (должно быть ровным, без щелей)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Ежедневный визуальный контроль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Cs w:val="26"/>
                <w:lang w:eastAsia="ru-RU"/>
              </w:rPr>
            </w:pPr>
            <w:r w:rsidRPr="00DA49D5">
              <w:rPr>
                <w:szCs w:val="26"/>
                <w:lang w:eastAsia="ru-RU"/>
              </w:rPr>
              <w:t xml:space="preserve">Классные руководители, </w:t>
            </w:r>
            <w:r w:rsidR="00365BC1">
              <w:rPr>
                <w:szCs w:val="26"/>
                <w:lang w:eastAsia="ru-RU"/>
              </w:rPr>
              <w:t>Хабибов Б.М.</w:t>
            </w:r>
          </w:p>
        </w:tc>
      </w:tr>
      <w:tr w:rsidR="00DA49D5" w:rsidRPr="00DA49D5" w:rsidTr="00643316">
        <w:trPr>
          <w:trHeight w:val="44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Работа систем приточно-вытяжной вентиляции</w:t>
            </w:r>
          </w:p>
        </w:tc>
        <w:tc>
          <w:tcPr>
            <w:tcW w:w="2268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12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rFonts w:ascii="yandex-sans" w:hAnsi="yandex-sans"/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65"/>
        </w:trPr>
        <w:tc>
          <w:tcPr>
            <w:tcW w:w="1716" w:type="dxa"/>
            <w:gridSpan w:val="2"/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 w:val="6"/>
                <w:szCs w:val="20"/>
                <w:lang w:eastAsia="ru-RU"/>
              </w:rPr>
            </w:pPr>
          </w:p>
        </w:tc>
        <w:tc>
          <w:tcPr>
            <w:tcW w:w="2688" w:type="dxa"/>
            <w:gridSpan w:val="2"/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gridSpan w:val="3"/>
            <w:shd w:val="clear" w:color="auto" w:fill="FFFFFF"/>
            <w:vAlign w:val="center"/>
            <w:hideMark/>
          </w:tcPr>
          <w:p w:rsidR="00DA49D5" w:rsidRPr="00FF2AD7" w:rsidRDefault="00DA49D5" w:rsidP="00FF2AD7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7" w:type="dxa"/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8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49D5" w:rsidRPr="00DA49D5" w:rsidRDefault="00DA49D5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5BC1" w:rsidRPr="00DA49D5" w:rsidTr="00643316"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Наличие защитных экранов на светильниках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FF2AD7" w:rsidRDefault="00365BC1" w:rsidP="00FF2AD7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65BC1" w:rsidRPr="00FF2AD7" w:rsidRDefault="00365BC1" w:rsidP="00365BC1">
            <w:pPr>
              <w:pStyle w:val="a5"/>
              <w:rPr>
                <w:rFonts w:asciiTheme="majorHAnsi" w:hAnsiTheme="majorHAnsi"/>
                <w:szCs w:val="26"/>
                <w:lang w:eastAsia="ru-RU"/>
              </w:rPr>
            </w:pPr>
            <w:r w:rsidRPr="00FF2AD7">
              <w:rPr>
                <w:rFonts w:asciiTheme="majorHAnsi" w:hAnsiTheme="majorHAnsi"/>
                <w:szCs w:val="26"/>
                <w:lang w:eastAsia="ru-RU"/>
              </w:rPr>
              <w:t>ежемесячно</w:t>
            </w: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7" w:type="dxa"/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18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1" w:type="dxa"/>
            <w:gridSpan w:val="3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DA49D5" w:rsidRDefault="00D16FF3" w:rsidP="00FF2AD7">
            <w:pPr>
              <w:pStyle w:val="a5"/>
              <w:rPr>
                <w:sz w:val="20"/>
                <w:szCs w:val="20"/>
                <w:lang w:eastAsia="ru-RU"/>
              </w:rPr>
            </w:pPr>
            <w:r w:rsidRPr="008313C6">
              <w:rPr>
                <w:rFonts w:asciiTheme="majorHAnsi" w:hAnsiTheme="majorHAnsi"/>
                <w:szCs w:val="26"/>
                <w:lang w:eastAsia="ru-RU"/>
              </w:rPr>
              <w:t>Хабибов</w:t>
            </w:r>
            <w:r>
              <w:rPr>
                <w:szCs w:val="26"/>
                <w:lang w:eastAsia="ru-RU"/>
              </w:rPr>
              <w:t xml:space="preserve"> Б.М</w:t>
            </w:r>
          </w:p>
        </w:tc>
        <w:tc>
          <w:tcPr>
            <w:tcW w:w="50" w:type="dxa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DA49D5" w:rsidRDefault="00365BC1" w:rsidP="00FF2AD7">
            <w:pPr>
              <w:pStyle w:val="a5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5BC1" w:rsidRPr="00DA49D5" w:rsidTr="00643316"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16FF3" w:rsidRDefault="00365BC1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D16FF3">
              <w:rPr>
                <w:rFonts w:asciiTheme="majorHAnsi" w:hAnsiTheme="majorHAnsi"/>
                <w:lang w:eastAsia="ru-RU"/>
              </w:rPr>
              <w:t>Помещения</w:t>
            </w:r>
          </w:p>
          <w:p w:rsidR="00365BC1" w:rsidRPr="00D16FF3" w:rsidRDefault="00365BC1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D16FF3">
              <w:rPr>
                <w:rFonts w:asciiTheme="majorHAnsi" w:hAnsiTheme="majorHAnsi"/>
                <w:lang w:eastAsia="ru-RU"/>
              </w:rPr>
              <w:t>медицинского</w:t>
            </w:r>
          </w:p>
          <w:p w:rsidR="00365BC1" w:rsidRPr="00D16FF3" w:rsidRDefault="00365BC1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D16FF3">
              <w:rPr>
                <w:rFonts w:asciiTheme="majorHAnsi" w:hAnsiTheme="majorHAnsi"/>
                <w:lang w:eastAsia="ru-RU"/>
              </w:rPr>
              <w:t>назначения</w:t>
            </w:r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16FF3" w:rsidRDefault="00365BC1" w:rsidP="00365BC1">
            <w:pPr>
              <w:pStyle w:val="a5"/>
              <w:rPr>
                <w:rFonts w:asciiTheme="majorHAnsi" w:hAnsiTheme="majorHAnsi"/>
              </w:rPr>
            </w:pPr>
            <w:r w:rsidRPr="00D16FF3">
              <w:rPr>
                <w:rFonts w:asciiTheme="majorHAnsi" w:hAnsiTheme="majorHAnsi"/>
              </w:rPr>
              <w:t>Наличие специального оборудования и инструментария,</w:t>
            </w:r>
          </w:p>
          <w:p w:rsidR="00365BC1" w:rsidRPr="00D16FF3" w:rsidRDefault="00365BC1" w:rsidP="00365BC1">
            <w:pPr>
              <w:pStyle w:val="a5"/>
              <w:rPr>
                <w:rFonts w:asciiTheme="majorHAnsi" w:hAnsiTheme="majorHAnsi"/>
              </w:rPr>
            </w:pPr>
            <w:r w:rsidRPr="00D16FF3">
              <w:rPr>
                <w:rFonts w:asciiTheme="majorHAnsi" w:hAnsiTheme="majorHAnsi"/>
              </w:rPr>
              <w:t>предусмотренного санитарными правилами</w:t>
            </w:r>
          </w:p>
          <w:p w:rsidR="00365BC1" w:rsidRPr="00D16FF3" w:rsidRDefault="00365BC1" w:rsidP="00365BC1">
            <w:pPr>
              <w:pStyle w:val="a5"/>
              <w:rPr>
                <w:rFonts w:asciiTheme="majorHAnsi" w:hAnsiTheme="majorHAnsi"/>
              </w:rPr>
            </w:pPr>
          </w:p>
        </w:tc>
        <w:tc>
          <w:tcPr>
            <w:tcW w:w="2367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16FF3" w:rsidRDefault="00D16FF3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D16FF3">
              <w:rPr>
                <w:rFonts w:asciiTheme="majorHAnsi" w:hAnsiTheme="majorHAnsi"/>
                <w:lang w:eastAsia="ru-RU"/>
              </w:rPr>
              <w:t>не имеется</w:t>
            </w:r>
          </w:p>
        </w:tc>
        <w:tc>
          <w:tcPr>
            <w:tcW w:w="212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D16FF3" w:rsidRDefault="00365BC1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561" w:type="dxa"/>
            <w:gridSpan w:val="3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65BC1" w:rsidRPr="00D16FF3" w:rsidRDefault="00D16FF3" w:rsidP="00365BC1">
            <w:pPr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 xml:space="preserve"> </w:t>
            </w:r>
          </w:p>
          <w:p w:rsidR="00365BC1" w:rsidRPr="00D16FF3" w:rsidRDefault="00365BC1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365BC1" w:rsidRPr="00DA49D5" w:rsidRDefault="00365BC1" w:rsidP="003F23BE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" w:type="dxa"/>
            <w:gridSpan w:val="2"/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5BC1" w:rsidRPr="00DA49D5" w:rsidTr="00643316"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365BC1" w:rsidRDefault="00365BC1" w:rsidP="00365BC1">
            <w:pPr>
              <w:pStyle w:val="a5"/>
              <w:rPr>
                <w:rFonts w:asciiTheme="majorHAnsi" w:hAnsiTheme="majorHAnsi"/>
              </w:rPr>
            </w:pPr>
          </w:p>
        </w:tc>
        <w:tc>
          <w:tcPr>
            <w:tcW w:w="2367" w:type="dxa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1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" w:type="dxa"/>
            <w:gridSpan w:val="2"/>
            <w:shd w:val="clear" w:color="auto" w:fill="FFFFFF"/>
            <w:vAlign w:val="center"/>
            <w:hideMark/>
          </w:tcPr>
          <w:p w:rsidR="00365BC1" w:rsidRPr="00DA49D5" w:rsidRDefault="00365BC1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gridAfter w:val="3"/>
          <w:wAfter w:w="152" w:type="dxa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65BC1" w:rsidRDefault="00DA49D5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365BC1">
              <w:rPr>
                <w:rFonts w:asciiTheme="majorHAnsi" w:hAnsiTheme="majorHAnsi"/>
                <w:lang w:eastAsia="ru-RU"/>
              </w:rPr>
              <w:t>Санузлы</w:t>
            </w:r>
          </w:p>
        </w:tc>
        <w:tc>
          <w:tcPr>
            <w:tcW w:w="2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65BC1" w:rsidRDefault="00DA49D5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365BC1">
              <w:rPr>
                <w:rFonts w:asciiTheme="majorHAnsi" w:hAnsiTheme="majorHAnsi"/>
                <w:lang w:eastAsia="ru-RU"/>
              </w:rPr>
              <w:t>Влажная уборка с применением дезсредств</w:t>
            </w:r>
          </w:p>
        </w:tc>
        <w:tc>
          <w:tcPr>
            <w:tcW w:w="23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65BC1" w:rsidRDefault="00DA49D5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365BC1">
              <w:rPr>
                <w:rFonts w:asciiTheme="majorHAnsi" w:hAnsiTheme="majorHAnsi"/>
                <w:lang w:eastAsia="ru-RU"/>
              </w:rPr>
              <w:t>ежедневно</w:t>
            </w:r>
          </w:p>
        </w:tc>
        <w:tc>
          <w:tcPr>
            <w:tcW w:w="22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Default="00DA49D5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365BC1">
              <w:rPr>
                <w:rFonts w:asciiTheme="majorHAnsi" w:hAnsiTheme="majorHAnsi"/>
                <w:lang w:eastAsia="ru-RU"/>
              </w:rPr>
              <w:t>Лист санитарного состояния и содержания</w:t>
            </w:r>
          </w:p>
          <w:p w:rsidR="00650E5C" w:rsidRDefault="00650E5C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</w:p>
          <w:p w:rsidR="00650E5C" w:rsidRDefault="00650E5C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</w:p>
          <w:p w:rsidR="008313C6" w:rsidRPr="00365BC1" w:rsidRDefault="008313C6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Default="00DA49D5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365BC1">
              <w:rPr>
                <w:rFonts w:asciiTheme="majorHAnsi" w:hAnsiTheme="majorHAnsi"/>
                <w:lang w:eastAsia="ru-RU"/>
              </w:rPr>
              <w:t>Т</w:t>
            </w:r>
            <w:r w:rsidR="004152FB">
              <w:rPr>
                <w:rFonts w:asciiTheme="majorHAnsi" w:hAnsiTheme="majorHAnsi"/>
                <w:lang w:eastAsia="ru-RU"/>
              </w:rPr>
              <w:t xml:space="preserve">ехнические работники, </w:t>
            </w:r>
          </w:p>
          <w:p w:rsidR="004152FB" w:rsidRPr="00365BC1" w:rsidRDefault="004152FB" w:rsidP="00365BC1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Хабибов Б.М.</w:t>
            </w:r>
          </w:p>
        </w:tc>
      </w:tr>
      <w:tr w:rsidR="00DA49D5" w:rsidRPr="00DA49D5" w:rsidTr="008313C6">
        <w:trPr>
          <w:trHeight w:val="544"/>
        </w:trPr>
        <w:tc>
          <w:tcPr>
            <w:tcW w:w="10455" w:type="dxa"/>
            <w:gridSpan w:val="1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Default="00DA49D5" w:rsidP="00DA49D5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Контроль за режимом обучения</w:t>
            </w:r>
          </w:p>
          <w:p w:rsidR="00D16FF3" w:rsidRPr="00DA49D5" w:rsidRDefault="00D16FF3" w:rsidP="00DA49D5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Учебный план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Соответствие максимальной учебной нагрузки гигиеническим требованиям</w:t>
            </w:r>
          </w:p>
        </w:tc>
        <w:tc>
          <w:tcPr>
            <w:tcW w:w="184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2 раза в год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(в 1-м и 2-м полугодии)</w:t>
            </w:r>
          </w:p>
        </w:tc>
        <w:tc>
          <w:tcPr>
            <w:tcW w:w="200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Экспертное заключение</w:t>
            </w:r>
          </w:p>
        </w:tc>
        <w:tc>
          <w:tcPr>
            <w:tcW w:w="148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4152FB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Муртузалиев А.М.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Продолжительность учебной недели в зависимости от объема максимальной учебной нагрузки</w:t>
            </w:r>
          </w:p>
        </w:tc>
        <w:tc>
          <w:tcPr>
            <w:tcW w:w="1842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2008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48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Учебное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расписание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Соответствие изменению степени (умственной) работоспособности учащихся в течение недели и дня</w:t>
            </w:r>
          </w:p>
        </w:tc>
        <w:tc>
          <w:tcPr>
            <w:tcW w:w="1842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200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Экспертное заключение, протоколы исследования</w:t>
            </w:r>
          </w:p>
        </w:tc>
        <w:tc>
          <w:tcPr>
            <w:tcW w:w="148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Наличие отдельного расписания для факультативных занятий</w:t>
            </w:r>
          </w:p>
        </w:tc>
        <w:tc>
          <w:tcPr>
            <w:tcW w:w="1842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200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Экспертное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заключение</w:t>
            </w:r>
          </w:p>
        </w:tc>
        <w:tc>
          <w:tcPr>
            <w:tcW w:w="148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Организация сдвоенных уроков</w:t>
            </w:r>
          </w:p>
        </w:tc>
        <w:tc>
          <w:tcPr>
            <w:tcW w:w="1842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2008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48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Проведение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занятий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Наличие физкультминуток во время уроков</w:t>
            </w:r>
          </w:p>
        </w:tc>
        <w:tc>
          <w:tcPr>
            <w:tcW w:w="1842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2008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48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Контроль за объемом домашних заданий</w:t>
            </w:r>
          </w:p>
        </w:tc>
        <w:tc>
          <w:tcPr>
            <w:tcW w:w="1842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Ежедневно</w:t>
            </w:r>
          </w:p>
        </w:tc>
        <w:tc>
          <w:tcPr>
            <w:tcW w:w="200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Классный руководитель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Организация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физического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воспитания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Выполнение объема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двигательной активности детей</w:t>
            </w:r>
          </w:p>
        </w:tc>
        <w:tc>
          <w:tcPr>
            <w:tcW w:w="184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2 раза в год (в 1-м и 2-м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полугодии)</w:t>
            </w:r>
          </w:p>
        </w:tc>
        <w:tc>
          <w:tcPr>
            <w:tcW w:w="200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Учебный план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4152FB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Муртузалиев А.М.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Выполнение требований по организации закаливания детей</w:t>
            </w:r>
          </w:p>
        </w:tc>
        <w:tc>
          <w:tcPr>
            <w:tcW w:w="1842" w:type="dxa"/>
            <w:gridSpan w:val="4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200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Инструкция по проведению закаливающих мероприятий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4152FB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Михайловская Т.Н.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Учебные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материалы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Контроль за соблюдением требований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 шрифтовому оформлению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учебных изданий</w:t>
            </w:r>
          </w:p>
        </w:tc>
        <w:tc>
          <w:tcPr>
            <w:tcW w:w="18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1 раз в год</w:t>
            </w:r>
          </w:p>
        </w:tc>
        <w:tc>
          <w:tcPr>
            <w:tcW w:w="20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Экспертное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заключение, протоколы исследования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4152FB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Муртузалиев А.М.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50E5C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Объект контроля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50E5C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Определяемые показатели</w:t>
            </w:r>
          </w:p>
        </w:tc>
        <w:tc>
          <w:tcPr>
            <w:tcW w:w="18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50E5C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периодичность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50E5C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Форма учета (отчетности)</w:t>
            </w:r>
          </w:p>
        </w:tc>
        <w:tc>
          <w:tcPr>
            <w:tcW w:w="15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50E5C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Лица, проводящие ПК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365BC1">
        <w:trPr>
          <w:trHeight w:val="135"/>
        </w:trPr>
        <w:tc>
          <w:tcPr>
            <w:tcW w:w="1045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DA49D5">
            <w:pPr>
              <w:spacing w:before="100" w:beforeAutospacing="1" w:after="100" w:afterAutospacing="1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52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проведение работ по дезинфекции, дератизации и дезинсекции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Организация проведения мероприятий по дератизации и дезинсекции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Наличие действующего договора на проведение дератизации и дезинсекции со специализированной организацией</w:t>
            </w:r>
          </w:p>
        </w:tc>
        <w:tc>
          <w:tcPr>
            <w:tcW w:w="1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1 раз в год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Договор</w:t>
            </w:r>
          </w:p>
        </w:tc>
        <w:tc>
          <w:tcPr>
            <w:tcW w:w="1935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16FF3" w:rsidRPr="00D16FF3" w:rsidRDefault="003F23BE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D16FF3">
              <w:rPr>
                <w:rFonts w:asciiTheme="majorHAnsi" w:hAnsiTheme="majorHAnsi"/>
                <w:lang w:eastAsia="ru-RU"/>
              </w:rPr>
              <w:t>Хабибов Б.М.</w:t>
            </w:r>
          </w:p>
          <w:p w:rsidR="00DA49D5" w:rsidRPr="00D16FF3" w:rsidRDefault="00DA49D5" w:rsidP="00D16FF3">
            <w:pPr>
              <w:rPr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3F23BE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Качество проведения работ по дератизации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 xml:space="preserve">Обследование </w:t>
            </w:r>
            <w:proofErr w:type="gramStart"/>
            <w:r w:rsidRPr="004152FB">
              <w:rPr>
                <w:rFonts w:asciiTheme="majorHAnsi" w:hAnsiTheme="majorHAnsi"/>
                <w:lang w:eastAsia="ru-RU"/>
              </w:rPr>
              <w:t>объекта .г</w:t>
            </w:r>
            <w:proofErr w:type="gramEnd"/>
            <w:r w:rsidRPr="004152FB">
              <w:rPr>
                <w:rFonts w:asciiTheme="majorHAnsi" w:hAnsiTheme="majorHAnsi"/>
                <w:lang w:eastAsia="ru-RU"/>
              </w:rPr>
              <w:t xml:space="preserve"> на наличие грызунов</w:t>
            </w:r>
          </w:p>
        </w:tc>
        <w:tc>
          <w:tcPr>
            <w:tcW w:w="1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Согласно,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договору</w:t>
            </w:r>
          </w:p>
        </w:tc>
        <w:tc>
          <w:tcPr>
            <w:tcW w:w="164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Акты обследования, акты выполненных работ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3F23BE" w:rsidRDefault="00DA49D5" w:rsidP="004152FB">
            <w:pPr>
              <w:pStyle w:val="a5"/>
              <w:rPr>
                <w:rFonts w:asciiTheme="majorHAnsi" w:hAnsiTheme="majorHAnsi"/>
                <w:highlight w:val="yellow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3F23BE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Качество проведения работ по дезинсекции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Обследование объекта на наличие членистоногих, имеющих санитарно-гигиеническое значение</w:t>
            </w:r>
          </w:p>
        </w:tc>
        <w:tc>
          <w:tcPr>
            <w:tcW w:w="1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2 раза в месяц</w:t>
            </w:r>
          </w:p>
        </w:tc>
        <w:tc>
          <w:tcPr>
            <w:tcW w:w="164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Контроль</w:t>
            </w:r>
          </w:p>
          <w:p w:rsidR="003F23BE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за дезинфекцион</w:t>
            </w:r>
            <w:r w:rsidR="003F23BE">
              <w:rPr>
                <w:rFonts w:asciiTheme="majorHAnsi" w:hAnsiTheme="majorHAnsi"/>
                <w:lang w:eastAsia="ru-RU"/>
              </w:rPr>
              <w:t>-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ными мероприятиями</w:t>
            </w: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Наличие дезсредств.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Обеспечение условий их хранения</w:t>
            </w:r>
          </w:p>
        </w:tc>
        <w:tc>
          <w:tcPr>
            <w:tcW w:w="1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1 раз месяц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Регламентированная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документация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Наличие разрешительной документации на применяемые дезсредства и инструкции по их применению</w:t>
            </w:r>
          </w:p>
        </w:tc>
        <w:tc>
          <w:tcPr>
            <w:tcW w:w="1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При поступлении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Разрешительная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документация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7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4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Соответствие концентрации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рабочего раствора дезинфектанта заданной</w:t>
            </w:r>
          </w:p>
        </w:tc>
        <w:tc>
          <w:tcPr>
            <w:tcW w:w="17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При разведении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19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3F23BE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Хабибов Б.М.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365BC1">
        <w:trPr>
          <w:trHeight w:val="135"/>
        </w:trPr>
        <w:tc>
          <w:tcPr>
            <w:tcW w:w="1045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Default="003F23BE" w:rsidP="004152FB">
            <w:pPr>
              <w:pStyle w:val="a5"/>
              <w:rPr>
                <w:rFonts w:asciiTheme="majorHAnsi" w:hAnsiTheme="majorHAnsi"/>
                <w:b/>
                <w:bCs/>
                <w:lang w:eastAsia="ru-RU"/>
              </w:rPr>
            </w:pPr>
            <w:r>
              <w:rPr>
                <w:rFonts w:asciiTheme="majorHAnsi" w:hAnsiTheme="majorHAnsi"/>
                <w:b/>
                <w:bCs/>
                <w:lang w:eastAsia="ru-RU"/>
              </w:rPr>
              <w:t xml:space="preserve">                                  </w:t>
            </w:r>
            <w:r w:rsidR="00DA49D5" w:rsidRPr="004152FB">
              <w:rPr>
                <w:rFonts w:asciiTheme="majorHAnsi" w:hAnsiTheme="majorHAnsi"/>
                <w:b/>
                <w:bCs/>
                <w:lang w:eastAsia="ru-RU"/>
              </w:rPr>
              <w:t>Контроль за обращением с отходами производства и потребления</w:t>
            </w:r>
          </w:p>
          <w:p w:rsidR="003F23BE" w:rsidRPr="004152FB" w:rsidRDefault="003F23BE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Организация сбора и хранения отходов</w:t>
            </w: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Контроль за организацией раздельного сбора отходов (ТБО, люминесцентные лампы, пищевые отходы, медотходы)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Постоянно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Журнал ПК</w:t>
            </w:r>
          </w:p>
        </w:tc>
        <w:tc>
          <w:tcPr>
            <w:tcW w:w="1935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3F23BE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Хабибов Б.М.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Заключение договоров на вывоз отходов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Ежегодно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Договор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Своевременность вывоза отходов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В соответствии с договором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Акты</w:t>
            </w:r>
          </w:p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4152FB">
              <w:rPr>
                <w:rFonts w:asciiTheme="majorHAnsi" w:hAnsiTheme="majorHAnsi"/>
                <w:lang w:eastAsia="ru-RU"/>
              </w:rPr>
              <w:t>выполненных работ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365BC1">
        <w:trPr>
          <w:trHeight w:val="135"/>
        </w:trPr>
        <w:tc>
          <w:tcPr>
            <w:tcW w:w="1045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4152FB" w:rsidRDefault="003F23BE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b/>
                <w:bCs/>
                <w:lang w:eastAsia="ru-RU"/>
              </w:rPr>
              <w:t xml:space="preserve">                                            </w:t>
            </w:r>
            <w:r w:rsidR="00DA49D5" w:rsidRPr="004152FB">
              <w:rPr>
                <w:rFonts w:asciiTheme="majorHAnsi" w:hAnsiTheme="majorHAnsi"/>
                <w:b/>
                <w:bCs/>
                <w:lang w:eastAsia="ru-RU"/>
              </w:rPr>
              <w:t>Контроль за организацией питания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365BC1">
        <w:trPr>
          <w:trHeight w:val="135"/>
        </w:trPr>
        <w:tc>
          <w:tcPr>
            <w:tcW w:w="1045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9"/>
              <w:gridCol w:w="4241"/>
              <w:gridCol w:w="2802"/>
              <w:gridCol w:w="3050"/>
              <w:gridCol w:w="3843"/>
            </w:tblGrid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№ п/п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Объект контроля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Периодичность контроля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Ответственный исполнитель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Учетно-отчетная документация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2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3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4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5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23EDC" w:rsidRDefault="00DA49D5" w:rsidP="00823ED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Входной контроль качества и безопасности поступающего на пищеблок</w:t>
                  </w:r>
                </w:p>
                <w:p w:rsidR="00DA49D5" w:rsidRPr="00823EDC" w:rsidRDefault="00823EDC" w:rsidP="00823EDC">
                  <w:pPr>
                    <w:pStyle w:val="a5"/>
                    <w:ind w:left="720"/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</w:pPr>
                  <w:proofErr w:type="gramStart"/>
                  <w:r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продовольственно  </w:t>
                  </w:r>
                  <w:r w:rsidR="00DA49D5"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сырья</w:t>
                  </w:r>
                  <w:proofErr w:type="gramEnd"/>
                  <w:r w:rsidR="00DA49D5"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 и пищевых продуктов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Документация поставщика на право поставок </w:t>
                  </w:r>
                  <w:proofErr w:type="gramStart"/>
                  <w:r w:rsidRPr="004152FB">
                    <w:rPr>
                      <w:rFonts w:asciiTheme="majorHAnsi" w:hAnsiTheme="majorHAnsi"/>
                      <w:lang w:eastAsia="ru-RU"/>
                    </w:rPr>
                    <w:t>продовольствия .</w:t>
                  </w:r>
                  <w:proofErr w:type="gramEnd"/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При заключении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договоров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16FF3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>
                    <w:rPr>
                      <w:rFonts w:asciiTheme="majorHAnsi" w:hAnsiTheme="majorHAnsi"/>
                      <w:lang w:eastAsia="ru-RU"/>
                    </w:rPr>
                    <w:t>Михайловская М.Ю.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Договор с поставщиком продуктов питания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Сопроводительная документация на пищевые продукты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Каждая поступающая партия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23EDC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823EDC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Товарно-транспортные накладные.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бракеража сырой продукции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1.3.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Условия транспортировки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Каждая поступающая партия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23EDC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823EDC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Акт </w:t>
                  </w:r>
                  <w:proofErr w:type="gramStart"/>
                  <w:r w:rsidRPr="004152FB">
                    <w:rPr>
                      <w:rFonts w:asciiTheme="majorHAnsi" w:hAnsiTheme="majorHAnsi"/>
                      <w:lang w:eastAsia="ru-RU"/>
                    </w:rPr>
                    <w:t>( при</w:t>
                  </w:r>
                  <w:proofErr w:type="gramEnd"/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выявлении нарушений условий транспортировки)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2.</w:t>
                  </w: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 контроль качества и безопасности выпускаемой готовой продукции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Соответствие объема вырабатываемой продукции ассортиментному перечню и производственным мощностям пищеблока.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Ассортиментный перечень вырабатываемой продукции</w:t>
                  </w:r>
                </w:p>
              </w:tc>
            </w:tr>
            <w:tr w:rsidR="00DA49D5" w:rsidRPr="004152FB" w:rsidTr="00FF2AD7">
              <w:trPr>
                <w:trHeight w:val="1125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 готовой продукции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питания. медсестра.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бракеража готовой продукции.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2.3.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Суточная проба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и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бракеража готовой продукции.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3. </w:t>
                  </w: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Контроль рациона питания учащихся, соблюдение санитарных правил в технологическом процессе.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Рацион питания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10 дней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Примерное меню, согласованное с Роспотребнадзором, ассортиментный перечень.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Наличие нормативно технической и технологической документации.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6 месяцев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Комиссия по контролю 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Сборник рецептур. Технологические и калькуляционные карты, ГОСТы.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3.3.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Первичная и кулинарная обработка продукции.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Каждая партия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Сертификат соответствия и санитарно-эпидемиологическое заключение на пищеблок. Инструкции, журналы, графики.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3.4.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Тепловое технологическое оборудование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6 месяцев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Комиссия по контролю 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регистрации температуры теплового оборудования.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3.5.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Контроль достаточности тепловой обработки блюд.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Каждая партия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бракеража готовой продукции.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3.6.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Контроль за потоками сырья, полуфабрикатов и готовой продукции, за потоками чистой и грязной.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Сертификат соответствия и санитарно-эпидемиологическое заключение на пищеблок.</w:t>
                  </w:r>
                </w:p>
              </w:tc>
            </w:tr>
            <w:tr w:rsidR="00DA49D5" w:rsidRPr="004152FB" w:rsidTr="00FF2AD7">
              <w:trPr>
                <w:trHeight w:val="397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4. </w:t>
                  </w: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Контроль за соблюдением условий и сроков хранения продуктов (сырья, полуфабрикатов и готовой кулинарной продукции).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4.1.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Помещение для хранения продуктов, соблюдение условий и сроков хранения продуктов.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Санитарный журнал пищеблока. Журнал температурного режима и относительной влажности.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4.2.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Холодильное оборудование (холодильные и морозильные камеры).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температурного режима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5. </w:t>
                  </w: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Контроль за условиями труда сотрудников и состоянием производственной </w:t>
                  </w:r>
                </w:p>
                <w:p w:rsidR="00DA49D5" w:rsidRPr="004152FB" w:rsidRDefault="00C344F8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                                                                  </w:t>
                  </w:r>
                  <w:r w:rsidR="00DA49D5"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среды пищеблоков.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5.1.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Условия труда. Производственная среда пищеблоков.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Визуальный контроль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6. Контроль за состоянием помещений пищеблоков (производственных, складских, подсобных), </w:t>
                  </w:r>
                </w:p>
                <w:p w:rsidR="00DA49D5" w:rsidRPr="004152FB" w:rsidRDefault="00C344F8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                                                            </w:t>
                  </w:r>
                  <w:r w:rsidR="00DA49D5"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инвентаря и оборудования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6.1.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Производственные, складские, подсобные помещения и оборудования в них.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Комиссия по контролю 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Визуальный контроль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6.2.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Инвентарь и оборудование пищеблока.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неделю.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Комиссия по контролю 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Визуальный контроль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7. </w:t>
                  </w: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Контроль за выполнением санитарно-противоэпидемических мероприятий на пищеблоке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7.1.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Сотрудники пищеблоков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D16FF3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Медсестра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Медицинские книжки сотрудников.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Журнал здоровья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7.2.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Санитарно-противоэпидемический режим.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неделю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Инструкции режима обработки оборудования инвентаря, тары, столовой посуды.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Инструкция по эксплуатации посудомоечной машины.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14845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b/>
                      <w:bCs/>
                      <w:lang w:eastAsia="ru-RU"/>
                    </w:rPr>
                    <w:t>8. </w:t>
                  </w:r>
                  <w:r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>Контроль за контингентом питающихся режимом питания и гигиеной приема</w:t>
                  </w:r>
                </w:p>
                <w:p w:rsidR="00DA49D5" w:rsidRPr="004152FB" w:rsidRDefault="00C344F8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                                                                     </w:t>
                  </w:r>
                  <w:r w:rsidR="00DA49D5" w:rsidRPr="004152FB">
                    <w:rPr>
                      <w:rFonts w:asciiTheme="majorHAnsi" w:hAnsiTheme="majorHAnsi"/>
                      <w:b/>
                      <w:bCs/>
                      <w:i/>
                      <w:iCs/>
                      <w:lang w:eastAsia="ru-RU"/>
                    </w:rPr>
                    <w:t xml:space="preserve"> пищи обучающихся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8.1.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Контингент питающихся детей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Приказ об организации питания обучающихся. Списки детей, нуждающихся в бесплатном питании. Документы, подтверждающие статус многодетной или социально незащищенной семьи.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8.2.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Режим питания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качеством питании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График приема пищи.</w:t>
                  </w:r>
                </w:p>
              </w:tc>
            </w:tr>
            <w:tr w:rsidR="00DA49D5" w:rsidRPr="004152FB" w:rsidTr="00FF2AD7">
              <w:trPr>
                <w:trHeight w:val="144"/>
              </w:trPr>
              <w:tc>
                <w:tcPr>
                  <w:tcW w:w="9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8.3.</w:t>
                  </w:r>
                </w:p>
              </w:tc>
              <w:tc>
                <w:tcPr>
                  <w:tcW w:w="42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Гигиена приема пищи.</w:t>
                  </w:r>
                </w:p>
              </w:tc>
              <w:tc>
                <w:tcPr>
                  <w:tcW w:w="28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3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Комиссия по контролю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за организацией 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качеством питания.</w:t>
                  </w:r>
                </w:p>
              </w:tc>
              <w:tc>
                <w:tcPr>
                  <w:tcW w:w="383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Акты по проверке организации питания школьной комиссии.</w:t>
                  </w:r>
                </w:p>
              </w:tc>
            </w:tr>
          </w:tbl>
          <w:p w:rsidR="00DA49D5" w:rsidRPr="004152FB" w:rsidRDefault="00C344F8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b/>
                <w:bCs/>
                <w:lang w:eastAsia="ru-RU"/>
              </w:rPr>
              <w:t xml:space="preserve">                                                                              </w:t>
            </w:r>
            <w:r w:rsidR="00DA49D5" w:rsidRPr="004152FB">
              <w:rPr>
                <w:rFonts w:asciiTheme="majorHAnsi" w:hAnsiTheme="majorHAnsi"/>
                <w:b/>
                <w:bCs/>
                <w:lang w:eastAsia="ru-RU"/>
              </w:rPr>
              <w:t>Лабораторный контроль</w:t>
            </w:r>
          </w:p>
          <w:tbl>
            <w:tblPr>
              <w:tblW w:w="15027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7"/>
              <w:gridCol w:w="3885"/>
              <w:gridCol w:w="2666"/>
              <w:gridCol w:w="1559"/>
              <w:gridCol w:w="3657"/>
              <w:gridCol w:w="2873"/>
            </w:tblGrid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№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Вид исследований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Объект исследования (обследования)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Количество, не менее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Перио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дичность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Учетно-отчетная форма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Качество готовой продукции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Микробиологические исследования проб готовых блюд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вторые блюда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Калорийность, выход блюд и соответствие химического состава блюд рецептуре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Суточный рацион питания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2-3 блюда исследуемого приема пищи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3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Контроль проводимой витаминизации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Третьи блюда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блюдо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4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Микробиологические исследования смывов на наличие санитарно-показательной микрофлоры (БГКП)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Объекты производственного окружения, руки и спецодежда персонала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10 смывов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5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Исследования смывов на наличие яиц гельминтов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Оборудование, инвентарь, тара, руки, спецодежда персонала, сырые пищевые продукты (рыба, мясо, зелень)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10 смывов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6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Питьевая вода из разводящей сети помещений: моечных столовой и кухонной посуды; цехах: овощном, холодном, горячем, доготовочном (выборочно)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 пробы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По хими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ческим пока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зателям-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год,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микробиоло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гическим по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казателям –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2 раза в год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7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Исследование параметров микроклимата производственных помещений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Рабочее место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2 раза в год 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(в холодный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и теплый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периоды)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158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8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Исследование уровня искусственной освещенности в производственных помещениях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Рабочее место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1 раз в год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в темное 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время суток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  <w:tr w:rsidR="00DA49D5" w:rsidRPr="004152FB" w:rsidTr="00643316">
              <w:trPr>
                <w:trHeight w:val="2487"/>
              </w:trPr>
              <w:tc>
                <w:tcPr>
                  <w:tcW w:w="38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9</w:t>
                  </w:r>
                </w:p>
              </w:tc>
              <w:tc>
                <w:tcPr>
                  <w:tcW w:w="3885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Исследование уровня шума в производственных помещениях</w:t>
                  </w:r>
                </w:p>
              </w:tc>
              <w:tc>
                <w:tcPr>
                  <w:tcW w:w="2666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Рабочее место</w:t>
                  </w:r>
                </w:p>
              </w:tc>
              <w:tc>
                <w:tcPr>
                  <w:tcW w:w="1559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2</w:t>
                  </w:r>
                </w:p>
              </w:tc>
              <w:tc>
                <w:tcPr>
                  <w:tcW w:w="3657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1 раз в год, 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 также после реконструкции систем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вентиляции; ремонта оборудова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ния, являю</w:t>
                  </w:r>
                  <w:r w:rsidR="00C344F8">
                    <w:rPr>
                      <w:rFonts w:asciiTheme="majorHAnsi" w:hAnsiTheme="majorHAnsi"/>
                      <w:lang w:eastAsia="ru-RU"/>
                    </w:rPr>
                    <w:t>-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щегося</w:t>
                  </w:r>
                </w:p>
                <w:p w:rsidR="00C344F8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источником</w:t>
                  </w:r>
                </w:p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 xml:space="preserve"> шума</w:t>
                  </w:r>
                </w:p>
              </w:tc>
              <w:tc>
                <w:tcPr>
                  <w:tcW w:w="2873" w:type="dxa"/>
                  <w:tcBorders>
                    <w:top w:val="double" w:sz="2" w:space="0" w:color="A9A9A9"/>
                    <w:left w:val="double" w:sz="2" w:space="0" w:color="A9A9A9"/>
                    <w:bottom w:val="double" w:sz="2" w:space="0" w:color="A9A9A9"/>
                    <w:right w:val="double" w:sz="2" w:space="0" w:color="A9A9A9"/>
                  </w:tcBorders>
                  <w:vAlign w:val="center"/>
                  <w:hideMark/>
                </w:tcPr>
                <w:p w:rsidR="00DA49D5" w:rsidRPr="004152FB" w:rsidRDefault="00DA49D5" w:rsidP="004152FB">
                  <w:pPr>
                    <w:pStyle w:val="a5"/>
                    <w:rPr>
                      <w:rFonts w:asciiTheme="majorHAnsi" w:hAnsiTheme="majorHAnsi"/>
                      <w:lang w:eastAsia="ru-RU"/>
                    </w:rPr>
                  </w:pPr>
                  <w:r w:rsidRPr="004152FB">
                    <w:rPr>
                      <w:rFonts w:asciiTheme="majorHAnsi" w:hAnsiTheme="majorHAnsi"/>
                      <w:lang w:eastAsia="ru-RU"/>
                    </w:rPr>
                    <w:t>Акт проверки</w:t>
                  </w:r>
                </w:p>
              </w:tc>
            </w:tr>
          </w:tbl>
          <w:p w:rsidR="00DA49D5" w:rsidRPr="004152FB" w:rsidRDefault="00DA49D5" w:rsidP="004152FB">
            <w:pPr>
              <w:pStyle w:val="a5"/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365BC1">
        <w:trPr>
          <w:trHeight w:val="135"/>
        </w:trPr>
        <w:tc>
          <w:tcPr>
            <w:tcW w:w="1045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lang w:eastAsia="ru-RU"/>
              </w:rPr>
              <w:t>Контроль за организацией медицинского обслуживания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Документация</w:t>
            </w: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Наличие договора</w:t>
            </w:r>
          </w:p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на организацию медицинского обслуживания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Ежегодно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Договор</w:t>
            </w:r>
          </w:p>
        </w:tc>
        <w:tc>
          <w:tcPr>
            <w:tcW w:w="19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643316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Михайловская</w:t>
            </w:r>
          </w:p>
          <w:p w:rsidR="00643316" w:rsidRPr="00C344F8" w:rsidRDefault="00643316" w:rsidP="00643316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 xml:space="preserve">   Т.Н.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Медицинские осмотры учащихся</w:t>
            </w: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Организация медицинских осмотров учащихся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В соответствии с нормативными документами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Медицинская карта ребенка</w:t>
            </w:r>
          </w:p>
        </w:tc>
        <w:tc>
          <w:tcPr>
            <w:tcW w:w="1935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643316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Фельдшер ФАПа</w:t>
            </w: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Проведение медицинским персоналом осмотров детей на педикулез после каждых каникул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После</w:t>
            </w:r>
          </w:p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каждых каникул</w:t>
            </w:r>
          </w:p>
        </w:tc>
        <w:tc>
          <w:tcPr>
            <w:tcW w:w="16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Журнал</w:t>
            </w:r>
          </w:p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осмотра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Медицинские осмотры персонала</w:t>
            </w: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Наличие медицинской документации (в том числе личных медицинских книжек) по медосмотрам, обследованиям, прививкам персонала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164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Регламентированная</w:t>
            </w:r>
          </w:p>
          <w:p w:rsidR="00DA49D5" w:rsidRPr="00C344F8" w:rsidRDefault="00DA49D5" w:rsidP="00643316">
            <w:pPr>
              <w:pStyle w:val="a5"/>
              <w:rPr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документация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Проведение предварительных медосмотров перед приемом на работу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Перед</w:t>
            </w:r>
          </w:p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исполнением</w:t>
            </w:r>
          </w:p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обязанностей</w:t>
            </w:r>
          </w:p>
        </w:tc>
        <w:tc>
          <w:tcPr>
            <w:tcW w:w="164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Осуществление комплекса мероприятий по профилактике гриппа</w:t>
            </w: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Выявление, регистрация, учет, мероприятия в отношении источника инфекции и лиц, бывших в контакте, мероприятия в очаге гриппа, осуществление противоэпидемических мероприятий в период подъема заболеваемости, осуществление специфической и неспецифической профилактики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При выявлении лиц с заболеванием, в предэпидемический период.</w:t>
            </w:r>
          </w:p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В течение эпидемической вспышки</w:t>
            </w:r>
          </w:p>
        </w:tc>
        <w:tc>
          <w:tcPr>
            <w:tcW w:w="164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C344F8" w:rsidRDefault="00DA49D5" w:rsidP="00DA49D5">
            <w:pPr>
              <w:spacing w:before="100" w:beforeAutospacing="1" w:after="100" w:afterAutospacing="1" w:line="135" w:lineRule="atLeast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В </w:t>
            </w:r>
            <w:r w:rsidRPr="00643316">
              <w:rPr>
                <w:rFonts w:asciiTheme="majorHAnsi" w:eastAsia="Times New Roman" w:hAnsiTheme="majorHAnsi" w:cs="Times New Roman"/>
                <w:i/>
                <w:color w:val="000000"/>
                <w:lang w:eastAsia="ru-RU"/>
              </w:rPr>
              <w:t>соответствии</w:t>
            </w:r>
            <w:r w:rsidRPr="00C344F8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с утвержденной медицинской документацией</w:t>
            </w: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49D5" w:rsidRPr="00DA49D5" w:rsidTr="00643316">
        <w:trPr>
          <w:trHeight w:val="135"/>
        </w:trPr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DA49D5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0E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комплекса мероприятий по профилактике острых кишечных инфекций</w:t>
            </w:r>
          </w:p>
        </w:tc>
        <w:tc>
          <w:tcPr>
            <w:tcW w:w="31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DA49D5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0E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больных (носителей), мероприятия в отношении больных и лиц, бывших в контакте, проведение мероприятий в очаге</w:t>
            </w:r>
          </w:p>
        </w:tc>
        <w:tc>
          <w:tcPr>
            <w:tcW w:w="21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DA49D5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0E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выявлении лиц с заболеванием</w:t>
            </w:r>
          </w:p>
        </w:tc>
        <w:tc>
          <w:tcPr>
            <w:tcW w:w="164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3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5" w:type="dxa"/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A49D5" w:rsidRPr="00643316" w:rsidRDefault="00DA49D5" w:rsidP="00643316">
      <w:pPr>
        <w:pStyle w:val="a5"/>
        <w:rPr>
          <w:rFonts w:asciiTheme="majorHAnsi" w:hAnsiTheme="majorHAnsi"/>
          <w:b/>
          <w:sz w:val="24"/>
          <w:szCs w:val="24"/>
          <w:lang w:eastAsia="ru-RU"/>
        </w:rPr>
      </w:pPr>
      <w:r w:rsidRPr="00643316">
        <w:rPr>
          <w:rFonts w:asciiTheme="majorHAnsi" w:hAnsiTheme="majorHAnsi"/>
          <w:b/>
          <w:sz w:val="24"/>
          <w:szCs w:val="24"/>
          <w:lang w:eastAsia="ru-RU"/>
        </w:rPr>
        <w:t xml:space="preserve">Лицами, ответственными за осуществление производственного контроля, производятся </w:t>
      </w:r>
      <w:r w:rsidR="00643316">
        <w:rPr>
          <w:rFonts w:asciiTheme="majorHAnsi" w:hAnsiTheme="majorHAnsi"/>
          <w:b/>
          <w:sz w:val="24"/>
          <w:szCs w:val="24"/>
          <w:lang w:eastAsia="ru-RU"/>
        </w:rPr>
        <w:t xml:space="preserve">                                       </w:t>
      </w:r>
      <w:r w:rsidRPr="00643316">
        <w:rPr>
          <w:rFonts w:asciiTheme="majorHAnsi" w:hAnsiTheme="majorHAnsi"/>
          <w:b/>
          <w:sz w:val="24"/>
          <w:szCs w:val="24"/>
          <w:lang w:eastAsia="ru-RU"/>
        </w:rPr>
        <w:t>следующие мероприятия: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8"/>
        <w:gridCol w:w="6218"/>
        <w:gridCol w:w="3690"/>
      </w:tblGrid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43316">
            <w:pPr>
              <w:pStyle w:val="a5"/>
              <w:rPr>
                <w:rFonts w:asciiTheme="majorHAnsi" w:hAnsiTheme="majorHAnsi"/>
                <w:b/>
                <w:szCs w:val="28"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№ п/п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43316">
            <w:pPr>
              <w:pStyle w:val="a5"/>
              <w:rPr>
                <w:rFonts w:asciiTheme="majorHAnsi" w:hAnsiTheme="majorHAnsi"/>
                <w:b/>
                <w:szCs w:val="28"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Наименование мероприятий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50E5C" w:rsidRDefault="00DA49D5" w:rsidP="00643316">
            <w:pPr>
              <w:pStyle w:val="a5"/>
              <w:rPr>
                <w:rFonts w:asciiTheme="majorHAnsi" w:hAnsiTheme="majorHAnsi"/>
                <w:b/>
                <w:szCs w:val="28"/>
                <w:lang w:eastAsia="ru-RU"/>
              </w:rPr>
            </w:pPr>
            <w:r w:rsidRPr="00650E5C">
              <w:rPr>
                <w:rFonts w:asciiTheme="majorHAnsi" w:hAnsiTheme="majorHAnsi"/>
                <w:b/>
                <w:lang w:eastAsia="ru-RU"/>
              </w:rPr>
              <w:t>Периодичность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Контроль над соблюдением санитарно-гигиенических требований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Организация и проведение профилактических медицинских осмотров работников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643316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 xml:space="preserve">при приемке на работу </w:t>
            </w:r>
            <w:r w:rsidR="00DA49D5" w:rsidRPr="00643316">
              <w:rPr>
                <w:rFonts w:asciiTheme="majorHAnsi" w:hAnsiTheme="majorHAnsi"/>
                <w:lang w:eastAsia="ru-RU"/>
              </w:rPr>
              <w:t>и в соответствии с перечнем согласно п.9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Проведение профилактических работ по дезинсекции, дератизации и дезинфекции.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Проверка качества и своевременности уборки помещений, территории.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Контроль над качеством поступающих продуктов питания, соблюдение условий транспортировки, хранения и реализации пищевых продуктов.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Контроль над организацией рационального питания детей, качественным приготовлением пищи, организацией питьевого режима воспитанников, проведения витаминизации, хранением суточных проб.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137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13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Контроль над температурным режимом помещений для пребывания детей и режимом проветривания.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911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Контроль над наличием сертификатов безопасности на поступающие товары детского обихода, одежды, обуви, мебели, игрушек, отделочные и строительные материалы при проведении косметических ремонтов.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388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Обеспечение СИЗ, спецодеждой персонал образовательного учреждения.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113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Санпросветработа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902884">
        <w:trPr>
          <w:trHeight w:val="258"/>
        </w:trPr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DA49D5" w:rsidRDefault="00DA49D5" w:rsidP="00DA49D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4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2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Профилактика травматизма и несчастных случаев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643316" w:rsidRDefault="00DA49D5" w:rsidP="00643316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643316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</w:tbl>
    <w:p w:rsidR="00DA49D5" w:rsidRDefault="00DA49D5" w:rsidP="00643316">
      <w:pPr>
        <w:pStyle w:val="a5"/>
        <w:rPr>
          <w:rFonts w:asciiTheme="majorHAnsi" w:hAnsiTheme="majorHAnsi"/>
          <w:b/>
          <w:lang w:eastAsia="ru-RU"/>
        </w:rPr>
      </w:pPr>
      <w:r w:rsidRPr="00902884">
        <w:rPr>
          <w:rFonts w:asciiTheme="majorHAnsi" w:hAnsiTheme="majorHAnsi"/>
          <w:b/>
          <w:lang w:eastAsia="ru-RU"/>
        </w:rPr>
        <w:t>Перечень форм учета и отчетности по производственному контролю</w:t>
      </w:r>
      <w:r w:rsidR="00643316" w:rsidRPr="00902884">
        <w:rPr>
          <w:rFonts w:asciiTheme="majorHAnsi" w:hAnsiTheme="majorHAnsi"/>
          <w:b/>
          <w:lang w:eastAsia="ru-RU"/>
        </w:rPr>
        <w:t>:</w:t>
      </w:r>
    </w:p>
    <w:p w:rsidR="00902884" w:rsidRPr="00902884" w:rsidRDefault="00902884" w:rsidP="00643316">
      <w:pPr>
        <w:pStyle w:val="a5"/>
        <w:rPr>
          <w:rFonts w:asciiTheme="majorHAnsi" w:hAnsiTheme="majorHAnsi"/>
          <w:b/>
          <w:lang w:eastAsia="ru-RU"/>
        </w:rPr>
      </w:pPr>
    </w:p>
    <w:p w:rsidR="00DA49D5" w:rsidRPr="00643316" w:rsidRDefault="00DA49D5" w:rsidP="00643316">
      <w:pPr>
        <w:pStyle w:val="a5"/>
        <w:rPr>
          <w:rFonts w:asciiTheme="majorHAnsi" w:hAnsiTheme="majorHAnsi"/>
          <w:lang w:eastAsia="ru-RU"/>
        </w:rPr>
      </w:pPr>
      <w:proofErr w:type="gramStart"/>
      <w:r w:rsidRPr="00643316">
        <w:rPr>
          <w:rFonts w:asciiTheme="majorHAnsi" w:hAnsiTheme="majorHAnsi"/>
          <w:lang w:eastAsia="ru-RU"/>
        </w:rPr>
        <w:t>1.​</w:t>
      </w:r>
      <w:proofErr w:type="gramEnd"/>
      <w:r w:rsidRPr="00643316">
        <w:rPr>
          <w:rFonts w:asciiTheme="majorHAnsi" w:hAnsiTheme="majorHAnsi"/>
          <w:lang w:eastAsia="ru-RU"/>
        </w:rPr>
        <w:t> Журнал бракеража пищевых продуктов и продовольственного сырья.</w:t>
      </w:r>
    </w:p>
    <w:p w:rsidR="00DA49D5" w:rsidRPr="00643316" w:rsidRDefault="00DA49D5" w:rsidP="00643316">
      <w:pPr>
        <w:pStyle w:val="a5"/>
        <w:rPr>
          <w:rFonts w:asciiTheme="majorHAnsi" w:hAnsiTheme="majorHAnsi"/>
          <w:lang w:eastAsia="ru-RU"/>
        </w:rPr>
      </w:pPr>
      <w:proofErr w:type="gramStart"/>
      <w:r w:rsidRPr="00643316">
        <w:rPr>
          <w:rFonts w:asciiTheme="majorHAnsi" w:hAnsiTheme="majorHAnsi"/>
          <w:lang w:eastAsia="ru-RU"/>
        </w:rPr>
        <w:t>2.​</w:t>
      </w:r>
      <w:proofErr w:type="gramEnd"/>
      <w:r w:rsidRPr="00643316">
        <w:rPr>
          <w:rFonts w:asciiTheme="majorHAnsi" w:hAnsiTheme="majorHAnsi"/>
          <w:lang w:eastAsia="ru-RU"/>
        </w:rPr>
        <w:t> Журнал бракеража готовой кулинарной продукции.</w:t>
      </w:r>
    </w:p>
    <w:p w:rsidR="00DA49D5" w:rsidRPr="00643316" w:rsidRDefault="00DA49D5" w:rsidP="00643316">
      <w:pPr>
        <w:pStyle w:val="a5"/>
        <w:rPr>
          <w:rFonts w:asciiTheme="majorHAnsi" w:hAnsiTheme="majorHAnsi"/>
          <w:lang w:eastAsia="ru-RU"/>
        </w:rPr>
      </w:pPr>
      <w:proofErr w:type="gramStart"/>
      <w:r w:rsidRPr="00643316">
        <w:rPr>
          <w:rFonts w:asciiTheme="majorHAnsi" w:hAnsiTheme="majorHAnsi"/>
          <w:lang w:eastAsia="ru-RU"/>
        </w:rPr>
        <w:t>3.​</w:t>
      </w:r>
      <w:proofErr w:type="gramEnd"/>
      <w:r w:rsidRPr="00643316">
        <w:rPr>
          <w:rFonts w:asciiTheme="majorHAnsi" w:hAnsiTheme="majorHAnsi"/>
          <w:lang w:eastAsia="ru-RU"/>
        </w:rPr>
        <w:t> Журнал здоровья.</w:t>
      </w:r>
    </w:p>
    <w:p w:rsidR="00DA49D5" w:rsidRPr="00643316" w:rsidRDefault="00DA49D5" w:rsidP="00643316">
      <w:pPr>
        <w:pStyle w:val="a5"/>
        <w:rPr>
          <w:rFonts w:asciiTheme="majorHAnsi" w:hAnsiTheme="majorHAnsi"/>
          <w:lang w:eastAsia="ru-RU"/>
        </w:rPr>
      </w:pPr>
      <w:proofErr w:type="gramStart"/>
      <w:r w:rsidRPr="00643316">
        <w:rPr>
          <w:rFonts w:asciiTheme="majorHAnsi" w:hAnsiTheme="majorHAnsi"/>
          <w:lang w:eastAsia="ru-RU"/>
        </w:rPr>
        <w:t>4.​</w:t>
      </w:r>
      <w:proofErr w:type="gramEnd"/>
      <w:r w:rsidRPr="00643316">
        <w:rPr>
          <w:rFonts w:asciiTheme="majorHAnsi" w:hAnsiTheme="majorHAnsi"/>
          <w:lang w:eastAsia="ru-RU"/>
        </w:rPr>
        <w:t> Журнал проведения витаминизации третьих и сладких блюд.</w:t>
      </w:r>
    </w:p>
    <w:p w:rsidR="00DA49D5" w:rsidRPr="00643316" w:rsidRDefault="00DA49D5" w:rsidP="00643316">
      <w:pPr>
        <w:pStyle w:val="a5"/>
        <w:rPr>
          <w:rFonts w:asciiTheme="majorHAnsi" w:hAnsiTheme="majorHAnsi"/>
          <w:lang w:eastAsia="ru-RU"/>
        </w:rPr>
      </w:pPr>
      <w:proofErr w:type="gramStart"/>
      <w:r w:rsidRPr="00643316">
        <w:rPr>
          <w:rFonts w:asciiTheme="majorHAnsi" w:hAnsiTheme="majorHAnsi"/>
          <w:lang w:eastAsia="ru-RU"/>
        </w:rPr>
        <w:t>5.​</w:t>
      </w:r>
      <w:proofErr w:type="gramEnd"/>
      <w:r w:rsidRPr="00643316">
        <w:rPr>
          <w:rFonts w:asciiTheme="majorHAnsi" w:hAnsiTheme="majorHAnsi"/>
          <w:lang w:eastAsia="ru-RU"/>
        </w:rPr>
        <w:t> Журнал учета температурного режима холодильного оборудования.</w:t>
      </w:r>
    </w:p>
    <w:p w:rsidR="00DA49D5" w:rsidRPr="00643316" w:rsidRDefault="00DA49D5" w:rsidP="00643316">
      <w:pPr>
        <w:pStyle w:val="a5"/>
        <w:rPr>
          <w:rFonts w:asciiTheme="majorHAnsi" w:hAnsiTheme="majorHAnsi"/>
          <w:lang w:eastAsia="ru-RU"/>
        </w:rPr>
      </w:pPr>
      <w:proofErr w:type="gramStart"/>
      <w:r w:rsidRPr="00643316">
        <w:rPr>
          <w:rFonts w:asciiTheme="majorHAnsi" w:hAnsiTheme="majorHAnsi"/>
          <w:lang w:eastAsia="ru-RU"/>
        </w:rPr>
        <w:t>6.​</w:t>
      </w:r>
      <w:proofErr w:type="gramEnd"/>
      <w:r w:rsidRPr="00643316">
        <w:rPr>
          <w:rFonts w:asciiTheme="majorHAnsi" w:hAnsiTheme="majorHAnsi"/>
          <w:lang w:eastAsia="ru-RU"/>
        </w:rPr>
        <w:t> Ведомость контроля над рационом питания.</w:t>
      </w:r>
    </w:p>
    <w:p w:rsidR="00902884" w:rsidRDefault="00902884" w:rsidP="00902884">
      <w:pPr>
        <w:pStyle w:val="a5"/>
        <w:rPr>
          <w:rFonts w:asciiTheme="majorHAnsi" w:hAnsiTheme="majorHAnsi"/>
          <w:b/>
          <w:lang w:eastAsia="ru-RU"/>
        </w:rPr>
      </w:pPr>
    </w:p>
    <w:p w:rsidR="00DA49D5" w:rsidRPr="00902884" w:rsidRDefault="00902884" w:rsidP="00902884">
      <w:pPr>
        <w:pStyle w:val="a5"/>
        <w:rPr>
          <w:rFonts w:asciiTheme="majorHAnsi" w:hAnsiTheme="majorHAnsi"/>
          <w:b/>
          <w:szCs w:val="28"/>
          <w:lang w:eastAsia="ru-RU"/>
        </w:rPr>
      </w:pPr>
      <w:r>
        <w:rPr>
          <w:rFonts w:asciiTheme="majorHAnsi" w:hAnsiTheme="majorHAnsi"/>
          <w:b/>
          <w:lang w:eastAsia="ru-RU"/>
        </w:rPr>
        <w:t xml:space="preserve">                                                                                          </w:t>
      </w:r>
      <w:r w:rsidR="00DA49D5" w:rsidRPr="00902884">
        <w:rPr>
          <w:rFonts w:asciiTheme="majorHAnsi" w:hAnsiTheme="majorHAnsi"/>
          <w:b/>
          <w:lang w:eastAsia="ru-RU"/>
        </w:rPr>
        <w:t>Г Р А Ф И К</w:t>
      </w:r>
    </w:p>
    <w:p w:rsidR="00DA49D5" w:rsidRPr="00902884" w:rsidRDefault="00902884" w:rsidP="00902884">
      <w:pPr>
        <w:pStyle w:val="a5"/>
        <w:rPr>
          <w:rFonts w:asciiTheme="majorHAnsi" w:hAnsiTheme="majorHAnsi"/>
          <w:b/>
          <w:szCs w:val="28"/>
          <w:lang w:eastAsia="ru-RU"/>
        </w:rPr>
      </w:pPr>
      <w:r>
        <w:rPr>
          <w:rFonts w:asciiTheme="majorHAnsi" w:hAnsiTheme="majorHAnsi"/>
          <w:b/>
          <w:lang w:eastAsia="ru-RU"/>
        </w:rPr>
        <w:t xml:space="preserve">                                         </w:t>
      </w:r>
      <w:r w:rsidR="00DA49D5" w:rsidRPr="00902884">
        <w:rPr>
          <w:rFonts w:asciiTheme="majorHAnsi" w:hAnsiTheme="majorHAnsi"/>
          <w:b/>
          <w:lang w:eastAsia="ru-RU"/>
        </w:rPr>
        <w:t>проведения уборки помещений МКОУ «</w:t>
      </w:r>
      <w:proofErr w:type="gramStart"/>
      <w:r>
        <w:rPr>
          <w:rFonts w:asciiTheme="majorHAnsi" w:hAnsiTheme="majorHAnsi"/>
          <w:b/>
          <w:lang w:eastAsia="ru-RU"/>
        </w:rPr>
        <w:t xml:space="preserve">Некрасовская </w:t>
      </w:r>
      <w:r w:rsidR="00DA49D5" w:rsidRPr="00902884">
        <w:rPr>
          <w:rFonts w:asciiTheme="majorHAnsi" w:hAnsiTheme="majorHAnsi"/>
          <w:b/>
          <w:lang w:eastAsia="ru-RU"/>
        </w:rPr>
        <w:t xml:space="preserve"> СОШ</w:t>
      </w:r>
      <w:proofErr w:type="gramEnd"/>
      <w:r w:rsidR="00DA49D5" w:rsidRPr="00902884">
        <w:rPr>
          <w:rFonts w:asciiTheme="majorHAnsi" w:hAnsiTheme="majorHAnsi"/>
          <w:b/>
          <w:lang w:eastAsia="ru-RU"/>
        </w:rPr>
        <w:t>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6396"/>
        <w:gridCol w:w="3359"/>
      </w:tblGrid>
      <w:tr w:rsidR="00DA49D5" w:rsidRPr="00DA49D5" w:rsidTr="00DA49D5">
        <w:trPr>
          <w:trHeight w:val="32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902884">
              <w:rPr>
                <w:rFonts w:asciiTheme="majorHAnsi" w:hAnsiTheme="majorHAnsi"/>
                <w:b/>
                <w:lang w:eastAsia="ru-RU"/>
              </w:rPr>
              <w:t>№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902884">
              <w:rPr>
                <w:rFonts w:asciiTheme="majorHAnsi" w:hAnsiTheme="majorHAnsi"/>
                <w:b/>
                <w:lang w:eastAsia="ru-RU"/>
              </w:rPr>
              <w:t>Мероприятия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b/>
                <w:lang w:eastAsia="ru-RU"/>
              </w:rPr>
            </w:pPr>
            <w:r w:rsidRPr="00902884">
              <w:rPr>
                <w:rFonts w:asciiTheme="majorHAnsi" w:hAnsiTheme="majorHAnsi"/>
                <w:b/>
                <w:lang w:eastAsia="ru-RU"/>
              </w:rPr>
              <w:t>Сроки</w:t>
            </w:r>
          </w:p>
        </w:tc>
      </w:tr>
      <w:tr w:rsidR="00DA49D5" w:rsidRPr="00DA49D5" w:rsidTr="00DA49D5">
        <w:trPr>
          <w:trHeight w:val="281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1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Уборка столовой проводится после каждого приема пищи.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55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2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Уборка столов производится после приема пищи. Мытье столов с горячим мыльным раствором.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55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3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 xml:space="preserve">Мытье посуды осуществляется после приема пищи по схеме </w:t>
            </w:r>
            <w:proofErr w:type="gramStart"/>
            <w:r w:rsidRPr="00902884">
              <w:rPr>
                <w:rFonts w:asciiTheme="majorHAnsi" w:hAnsiTheme="majorHAnsi"/>
                <w:lang w:eastAsia="ru-RU"/>
              </w:rPr>
              <w:t>согласно сан</w:t>
            </w:r>
            <w:proofErr w:type="gramEnd"/>
            <w:r w:rsidRPr="00902884">
              <w:rPr>
                <w:rFonts w:asciiTheme="majorHAnsi" w:hAnsiTheme="majorHAnsi"/>
                <w:lang w:eastAsia="ru-RU"/>
              </w:rPr>
              <w:t>. минимума.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55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4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Мочалки, щетки для мытья инвентаря обрабатываются после использования, согласно сан. правилам.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281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5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Остатки пищи обеззараживаются и удаляются.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271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6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Борьба с мухами и грызунами.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Постоянно</w:t>
            </w:r>
          </w:p>
        </w:tc>
      </w:tr>
      <w:tr w:rsidR="00DA49D5" w:rsidRPr="00DA49D5" w:rsidTr="00DA49D5">
        <w:trPr>
          <w:trHeight w:val="27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7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Влажная уборка подсобных помещений.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26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8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Генеральная уборка помещений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ежемесячно</w:t>
            </w:r>
          </w:p>
        </w:tc>
      </w:tr>
      <w:tr w:rsidR="00DA49D5" w:rsidRPr="00DA49D5" w:rsidTr="00DA49D5">
        <w:trPr>
          <w:trHeight w:val="26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9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Влажная уборка кабинетов, игровых комнат и фойе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  <w:tr w:rsidR="00DA49D5" w:rsidRPr="00DA49D5" w:rsidTr="00DA49D5">
        <w:trPr>
          <w:trHeight w:val="272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10</w:t>
            </w:r>
          </w:p>
        </w:tc>
        <w:tc>
          <w:tcPr>
            <w:tcW w:w="8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Влажная уборка помещений дополнительного образования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902884">
              <w:rPr>
                <w:rFonts w:asciiTheme="majorHAnsi" w:hAnsiTheme="majorHAnsi"/>
                <w:lang w:eastAsia="ru-RU"/>
              </w:rPr>
              <w:t>Ежедневно</w:t>
            </w:r>
          </w:p>
        </w:tc>
      </w:tr>
    </w:tbl>
    <w:p w:rsidR="00DA49D5" w:rsidRPr="00902884" w:rsidRDefault="00DA49D5" w:rsidP="00DA49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8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контингента работников, </w:t>
      </w:r>
      <w:r w:rsidRPr="00902884">
        <w:rPr>
          <w:rFonts w:ascii="Times New Roman CYR" w:eastAsia="Times New Roman" w:hAnsi="Times New Roman CYR" w:cs="Times New Roman"/>
          <w:b/>
          <w:bCs/>
          <w:color w:val="000000"/>
          <w:sz w:val="24"/>
          <w:szCs w:val="24"/>
          <w:lang w:eastAsia="ru-RU"/>
        </w:rPr>
        <w:t>подлежащих периодическим и (или) предварительным медосмотрам</w:t>
      </w:r>
      <w:r w:rsidRPr="009028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согласно приказу Минздравсоцразвития РФ № 302н от 12.04.2011 и профессионально-гигиенической подготовке.</w:t>
      </w:r>
    </w:p>
    <w:p w:rsidR="00DA49D5" w:rsidRPr="00DA49D5" w:rsidRDefault="003F0933" w:rsidP="00DA49D5">
      <w:pPr>
        <w:shd w:val="clear" w:color="auto" w:fill="FFFFFF"/>
        <w:spacing w:before="100" w:beforeAutospacing="1" w:after="100" w:afterAutospacing="1" w:line="240" w:lineRule="auto"/>
        <w:ind w:left="56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02884" w:rsidRDefault="00DA49D5" w:rsidP="00902884">
      <w:pPr>
        <w:pStyle w:val="a5"/>
        <w:rPr>
          <w:rFonts w:asciiTheme="majorHAnsi" w:hAnsiTheme="majorHAnsi"/>
          <w:b/>
          <w:sz w:val="24"/>
          <w:szCs w:val="24"/>
          <w:lang w:eastAsia="ru-RU"/>
        </w:rPr>
      </w:pPr>
      <w:r w:rsidRPr="00902884">
        <w:rPr>
          <w:rFonts w:asciiTheme="majorHAnsi" w:hAnsiTheme="majorHAnsi"/>
          <w:b/>
          <w:sz w:val="24"/>
          <w:szCs w:val="24"/>
          <w:lang w:eastAsia="ru-RU"/>
        </w:rPr>
        <w:t xml:space="preserve">Поименные списки работников на основании перечня контингентов работников, </w:t>
      </w:r>
      <w:r w:rsidR="00902884">
        <w:rPr>
          <w:rFonts w:asciiTheme="majorHAnsi" w:hAnsiTheme="majorHAnsi"/>
          <w:b/>
          <w:sz w:val="24"/>
          <w:szCs w:val="24"/>
          <w:lang w:eastAsia="ru-RU"/>
        </w:rPr>
        <w:t xml:space="preserve">             </w:t>
      </w:r>
    </w:p>
    <w:p w:rsidR="00DA49D5" w:rsidRPr="00902884" w:rsidRDefault="00902884" w:rsidP="00902884">
      <w:pPr>
        <w:pStyle w:val="a5"/>
        <w:rPr>
          <w:rFonts w:asciiTheme="majorHAnsi" w:hAnsiTheme="majorHAnsi"/>
          <w:b/>
          <w:sz w:val="24"/>
          <w:szCs w:val="24"/>
          <w:lang w:eastAsia="ru-RU"/>
        </w:rPr>
      </w:pPr>
      <w:r>
        <w:rPr>
          <w:rFonts w:asciiTheme="majorHAnsi" w:hAnsiTheme="majorHAnsi"/>
          <w:b/>
          <w:sz w:val="24"/>
          <w:szCs w:val="24"/>
          <w:lang w:eastAsia="ru-RU"/>
        </w:rPr>
        <w:t xml:space="preserve">            </w:t>
      </w:r>
      <w:r w:rsidR="00DA49D5" w:rsidRPr="00902884">
        <w:rPr>
          <w:rFonts w:asciiTheme="majorHAnsi" w:hAnsiTheme="majorHAnsi"/>
          <w:b/>
          <w:sz w:val="24"/>
          <w:szCs w:val="24"/>
          <w:lang w:eastAsia="ru-RU"/>
        </w:rPr>
        <w:t>подлежащих периодическим и (или) предварительным медосмотрам:</w:t>
      </w:r>
    </w:p>
    <w:tbl>
      <w:tblPr>
        <w:tblW w:w="0" w:type="auto"/>
        <w:tblInd w:w="-26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5954"/>
        <w:gridCol w:w="3960"/>
      </w:tblGrid>
      <w:tr w:rsidR="00DA49D5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DA49D5">
            <w:pPr>
              <w:spacing w:before="100" w:beforeAutospacing="1" w:after="100" w:afterAutospacing="1" w:line="184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0288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lang w:eastAsia="ru-RU"/>
              </w:rPr>
            </w:pPr>
            <w:r w:rsidRPr="00902884">
              <w:rPr>
                <w:lang w:eastAsia="ru-RU"/>
              </w:rPr>
              <w:t>ФИО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902884" w:rsidRDefault="00DA49D5" w:rsidP="00902884">
            <w:pPr>
              <w:pStyle w:val="a5"/>
              <w:rPr>
                <w:lang w:eastAsia="ru-RU"/>
              </w:rPr>
            </w:pPr>
            <w:r w:rsidRPr="00902884">
              <w:rPr>
                <w:lang w:eastAsia="ru-RU"/>
              </w:rPr>
              <w:t>Занимаемая должность</w:t>
            </w:r>
          </w:p>
        </w:tc>
      </w:tr>
      <w:tr w:rsidR="00DA49D5" w:rsidRPr="00DA49D5" w:rsidTr="003F0933">
        <w:trPr>
          <w:trHeight w:val="11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DA49D5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902884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5E1E3A">
              <w:rPr>
                <w:rFonts w:asciiTheme="majorHAnsi" w:hAnsiTheme="majorHAnsi"/>
                <w:lang w:eastAsia="ru-RU"/>
              </w:rPr>
              <w:t>Михайловская Татьяна Николаевна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5E1E3A" w:rsidRDefault="00902884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5E1E3A">
              <w:rPr>
                <w:rFonts w:asciiTheme="majorHAnsi" w:hAnsiTheme="majorHAnsi"/>
                <w:lang w:eastAsia="ru-RU"/>
              </w:rPr>
              <w:t>директор</w:t>
            </w:r>
          </w:p>
        </w:tc>
      </w:tr>
      <w:tr w:rsidR="00DA49D5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DA49D5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902884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spellStart"/>
            <w:r w:rsidRPr="005E1E3A">
              <w:rPr>
                <w:rFonts w:asciiTheme="majorHAnsi" w:hAnsiTheme="majorHAnsi"/>
                <w:lang w:eastAsia="ru-RU"/>
              </w:rPr>
              <w:t>Муртузалиев</w:t>
            </w:r>
            <w:proofErr w:type="spellEnd"/>
            <w:r w:rsidRPr="005E1E3A">
              <w:rPr>
                <w:rFonts w:asciiTheme="majorHAnsi" w:hAnsiTheme="majorHAnsi"/>
                <w:lang w:eastAsia="ru-RU"/>
              </w:rPr>
              <w:t xml:space="preserve"> </w:t>
            </w:r>
            <w:proofErr w:type="spellStart"/>
            <w:r w:rsidRPr="005E1E3A">
              <w:rPr>
                <w:rFonts w:asciiTheme="majorHAnsi" w:hAnsiTheme="majorHAnsi"/>
                <w:lang w:eastAsia="ru-RU"/>
              </w:rPr>
              <w:t>Абдулкадыр</w:t>
            </w:r>
            <w:proofErr w:type="spellEnd"/>
            <w:r w:rsidRPr="005E1E3A">
              <w:rPr>
                <w:rFonts w:asciiTheme="majorHAnsi" w:hAnsiTheme="majorHAnsi"/>
                <w:lang w:eastAsia="ru-RU"/>
              </w:rPr>
              <w:t xml:space="preserve"> </w:t>
            </w:r>
            <w:proofErr w:type="spellStart"/>
            <w:r w:rsidRPr="005E1E3A">
              <w:rPr>
                <w:rFonts w:asciiTheme="majorHAnsi" w:hAnsiTheme="majorHAnsi"/>
                <w:lang w:eastAsia="ru-RU"/>
              </w:rPr>
              <w:t>Мирзамаго</w:t>
            </w:r>
            <w:proofErr w:type="spellEnd"/>
            <w:r w:rsidRPr="005E1E3A">
              <w:rPr>
                <w:rFonts w:asciiTheme="majorHAnsi" w:hAnsiTheme="majorHAnsi"/>
                <w:lang w:eastAsia="ru-RU"/>
              </w:rPr>
              <w:t xml:space="preserve"> </w:t>
            </w:r>
            <w:proofErr w:type="spellStart"/>
            <w:r w:rsidRPr="005E1E3A">
              <w:rPr>
                <w:rFonts w:asciiTheme="majorHAnsi" w:hAnsiTheme="majorHAnsi"/>
                <w:lang w:eastAsia="ru-RU"/>
              </w:rPr>
              <w:t>медович</w:t>
            </w:r>
            <w:proofErr w:type="spell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5E1E3A" w:rsidRDefault="00902884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5E1E3A">
              <w:rPr>
                <w:rFonts w:asciiTheme="majorHAnsi" w:hAnsiTheme="majorHAnsi"/>
                <w:lang w:eastAsia="ru-RU"/>
              </w:rPr>
              <w:t>зам.</w:t>
            </w:r>
            <w:r w:rsidR="009838A5">
              <w:rPr>
                <w:rFonts w:asciiTheme="majorHAnsi" w:hAnsiTheme="majorHAnsi"/>
                <w:lang w:eastAsia="ru-RU"/>
              </w:rPr>
              <w:t xml:space="preserve"> </w:t>
            </w:r>
            <w:r w:rsidRPr="005E1E3A">
              <w:rPr>
                <w:rFonts w:asciiTheme="majorHAnsi" w:hAnsiTheme="majorHAnsi"/>
                <w:lang w:eastAsia="ru-RU"/>
              </w:rPr>
              <w:t>директора по УВР</w:t>
            </w:r>
          </w:p>
        </w:tc>
      </w:tr>
      <w:tr w:rsidR="00DA49D5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DA49D5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902884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spellStart"/>
            <w:r w:rsidRPr="005E1E3A">
              <w:rPr>
                <w:rFonts w:asciiTheme="majorHAnsi" w:hAnsiTheme="majorHAnsi"/>
                <w:lang w:eastAsia="ru-RU"/>
              </w:rPr>
              <w:t>Змейкова</w:t>
            </w:r>
            <w:proofErr w:type="spellEnd"/>
            <w:r w:rsidRPr="005E1E3A">
              <w:rPr>
                <w:rFonts w:asciiTheme="majorHAnsi" w:hAnsiTheme="majorHAnsi"/>
                <w:lang w:eastAsia="ru-RU"/>
              </w:rPr>
              <w:t xml:space="preserve"> Елена Романовна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5E1E3A" w:rsidRDefault="00902884" w:rsidP="00902884">
            <w:pPr>
              <w:pStyle w:val="a5"/>
              <w:rPr>
                <w:rFonts w:asciiTheme="majorHAnsi" w:hAnsiTheme="majorHAnsi"/>
                <w:lang w:eastAsia="ru-RU"/>
              </w:rPr>
            </w:pPr>
            <w:r w:rsidRPr="005E1E3A">
              <w:rPr>
                <w:rFonts w:asciiTheme="majorHAnsi" w:hAnsiTheme="majorHAnsi"/>
                <w:lang w:eastAsia="ru-RU"/>
              </w:rPr>
              <w:t>зам.</w:t>
            </w:r>
            <w:r w:rsidR="009838A5">
              <w:rPr>
                <w:rFonts w:asciiTheme="majorHAnsi" w:hAnsiTheme="majorHAnsi"/>
                <w:lang w:eastAsia="ru-RU"/>
              </w:rPr>
              <w:t xml:space="preserve"> </w:t>
            </w:r>
            <w:r w:rsidRPr="005E1E3A">
              <w:rPr>
                <w:rFonts w:asciiTheme="majorHAnsi" w:hAnsiTheme="majorHAnsi"/>
                <w:lang w:eastAsia="ru-RU"/>
              </w:rPr>
              <w:t>директора по ВР</w:t>
            </w:r>
          </w:p>
        </w:tc>
      </w:tr>
      <w:tr w:rsidR="00DA49D5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DA49D5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3F0933" w:rsidP="00902884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Рам</w:t>
            </w:r>
            <w:r w:rsidR="00902884"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азанова </w:t>
            </w:r>
            <w:proofErr w:type="spellStart"/>
            <w:r w:rsidR="00902884"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Патима</w:t>
            </w:r>
            <w:proofErr w:type="spellEnd"/>
            <w:r w:rsidR="00902884"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Магомедовна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5E1E3A" w:rsidRDefault="00DA49D5" w:rsidP="00902884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математики</w:t>
            </w:r>
          </w:p>
        </w:tc>
      </w:tr>
      <w:tr w:rsidR="00DA49D5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DA49D5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902884" w:rsidP="00902884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proofErr w:type="spell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Хужатулаев</w:t>
            </w:r>
            <w:proofErr w:type="spellEnd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Ахмед </w:t>
            </w:r>
            <w:proofErr w:type="spell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Омарасхабович</w:t>
            </w:r>
            <w:proofErr w:type="spell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5E1E3A" w:rsidRDefault="00DA49D5" w:rsidP="00902884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технологии</w:t>
            </w:r>
          </w:p>
        </w:tc>
      </w:tr>
      <w:tr w:rsidR="00DA49D5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49D5" w:rsidRPr="005E1E3A" w:rsidRDefault="00DA49D5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902884" w:rsidP="00902884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proofErr w:type="spell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Муртузалиева</w:t>
            </w:r>
            <w:proofErr w:type="spellEnd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Саният</w:t>
            </w:r>
            <w:proofErr w:type="spellEnd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Мирзамагомедовна</w:t>
            </w:r>
            <w:proofErr w:type="spell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A49D5" w:rsidRPr="005E1E3A" w:rsidRDefault="00DA49D5" w:rsidP="00902884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начальных классов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 xml:space="preserve">Алиева Раиса </w:t>
            </w:r>
            <w:proofErr w:type="spellStart"/>
            <w:r>
              <w:rPr>
                <w:rFonts w:asciiTheme="majorHAnsi" w:hAnsiTheme="majorHAnsi"/>
                <w:lang w:eastAsia="ru-RU"/>
              </w:rPr>
              <w:t>Гаджикурбановна</w:t>
            </w:r>
            <w:proofErr w:type="spell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учитель нач.</w:t>
            </w:r>
            <w:r w:rsidR="009838A5">
              <w:rPr>
                <w:rFonts w:asciiTheme="majorHAnsi" w:hAnsiTheme="majorHAnsi"/>
                <w:lang w:eastAsia="ru-RU"/>
              </w:rPr>
              <w:t xml:space="preserve"> </w:t>
            </w:r>
            <w:r>
              <w:rPr>
                <w:rFonts w:asciiTheme="majorHAnsi" w:hAnsiTheme="majorHAnsi"/>
                <w:lang w:eastAsia="ru-RU"/>
              </w:rPr>
              <w:t>классов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Чабанова Светлана Владимировна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начальных классов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Будунова </w:t>
            </w:r>
            <w:proofErr w:type="gram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Асият  Сапиюлаевна</w:t>
            </w:r>
            <w:proofErr w:type="gram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начальных классов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Бодонов Руслан Магомедович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начальных классов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Хоролова Шахзанат Магомедовна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начальных классов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Магомедова </w:t>
            </w:r>
            <w:proofErr w:type="gramStart"/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Аминат  Гасбулаевна</w:t>
            </w:r>
            <w:proofErr w:type="gram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род.яз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Девлетгереева Джума Муссаевна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 xml:space="preserve">Учитель рус.яз 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Меджидова Луиза Мухтаровна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Учительрус.яз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Курухова Патима Алихановна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F0933" w:rsidRPr="005E1E3A" w:rsidRDefault="003F0933" w:rsidP="003F0933">
            <w:pPr>
              <w:pStyle w:val="a5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5E1E3A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Учитель анг.языка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Алиев Али Мусиевич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учитель физики,</w:t>
            </w:r>
            <w:r w:rsidR="009838A5">
              <w:rPr>
                <w:rFonts w:asciiTheme="majorHAnsi" w:hAnsiTheme="majorHAnsi"/>
                <w:lang w:eastAsia="ru-RU"/>
              </w:rPr>
              <w:t xml:space="preserve"> </w:t>
            </w:r>
            <w:r>
              <w:rPr>
                <w:rFonts w:asciiTheme="majorHAnsi" w:hAnsiTheme="majorHAnsi"/>
                <w:lang w:eastAsia="ru-RU"/>
              </w:rPr>
              <w:t>математики</w:t>
            </w:r>
          </w:p>
        </w:tc>
      </w:tr>
      <w:tr w:rsidR="003F0933" w:rsidRPr="00DA49D5" w:rsidTr="003F0933">
        <w:trPr>
          <w:trHeight w:val="18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  <w:rPr>
                <w:rFonts w:asciiTheme="majorHAnsi" w:hAnsiTheme="majorHAnsi"/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Алиева Патимат Рамазановна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gramStart"/>
            <w:r>
              <w:rPr>
                <w:rFonts w:asciiTheme="majorHAnsi" w:hAnsiTheme="majorHAnsi"/>
                <w:lang w:eastAsia="ru-RU"/>
              </w:rPr>
              <w:t>учитель  биологии</w:t>
            </w:r>
            <w:proofErr w:type="gramEnd"/>
            <w:r>
              <w:rPr>
                <w:rFonts w:asciiTheme="majorHAnsi" w:hAnsiTheme="majorHAnsi"/>
                <w:lang w:eastAsia="ru-RU"/>
              </w:rPr>
              <w:t>,</w:t>
            </w:r>
            <w:r w:rsidR="009838A5">
              <w:rPr>
                <w:rFonts w:asciiTheme="majorHAnsi" w:hAnsiTheme="majorHAnsi"/>
                <w:lang w:eastAsia="ru-RU"/>
              </w:rPr>
              <w:t xml:space="preserve"> </w:t>
            </w:r>
            <w:r>
              <w:rPr>
                <w:rFonts w:asciiTheme="majorHAnsi" w:hAnsiTheme="majorHAnsi"/>
                <w:lang w:eastAsia="ru-RU"/>
              </w:rPr>
              <w:t>географии</w:t>
            </w:r>
          </w:p>
        </w:tc>
      </w:tr>
      <w:tr w:rsidR="003F0933" w:rsidRPr="00DA49D5" w:rsidTr="003F0933">
        <w:trPr>
          <w:trHeight w:val="11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Михайловская Марина Юрьевна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социальный педагог</w:t>
            </w:r>
          </w:p>
        </w:tc>
      </w:tr>
      <w:tr w:rsidR="009838A5" w:rsidRPr="00DA49D5" w:rsidTr="003F0933">
        <w:trPr>
          <w:trHeight w:val="11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38A5" w:rsidRPr="005E1E3A" w:rsidRDefault="009838A5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38A5" w:rsidRDefault="009838A5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Юсупова </w:t>
            </w:r>
            <w:proofErr w:type="spellStart"/>
            <w:r>
              <w:rPr>
                <w:rFonts w:asciiTheme="majorHAnsi" w:hAnsiTheme="majorHAnsi"/>
              </w:rPr>
              <w:t>Асият</w:t>
            </w:r>
            <w:proofErr w:type="spellEnd"/>
            <w:r>
              <w:rPr>
                <w:rFonts w:asciiTheme="majorHAnsi" w:hAnsiTheme="majorHAnsi"/>
              </w:rPr>
              <w:t xml:space="preserve"> Магомедовна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38A5" w:rsidRDefault="009838A5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учитель истории</w:t>
            </w:r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Хабибов Бухари Магомедович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завхоз</w:t>
            </w:r>
          </w:p>
        </w:tc>
      </w:tr>
      <w:tr w:rsidR="003F0933" w:rsidRPr="00DA49D5" w:rsidTr="003F0933">
        <w:trPr>
          <w:trHeight w:val="69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Хабибов Наиб Бухариевич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рабочий</w:t>
            </w:r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Бровченко Татьяна Викторовна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уборщик сл.помещений</w:t>
            </w:r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Курбанмагомедова Зарема Мусаевна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уборщик сл.помещений</w:t>
            </w:r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5E1E3A" w:rsidRDefault="003F0933" w:rsidP="003F0933">
            <w:pPr>
              <w:pStyle w:val="a5"/>
              <w:numPr>
                <w:ilvl w:val="0"/>
                <w:numId w:val="2"/>
              </w:num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Алиева </w:t>
            </w:r>
            <w:proofErr w:type="spellStart"/>
            <w:r>
              <w:rPr>
                <w:rFonts w:asciiTheme="majorHAnsi" w:hAnsiTheme="majorHAnsi"/>
              </w:rPr>
              <w:t>Асият</w:t>
            </w:r>
            <w:proofErr w:type="spellEnd"/>
            <w:r>
              <w:rPr>
                <w:rFonts w:asciiTheme="majorHAnsi" w:hAnsiTheme="majorHAnsi"/>
              </w:rPr>
              <w:t xml:space="preserve"> Руслановна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</w:rPr>
            </w:pPr>
            <w:r w:rsidRPr="002F479E">
              <w:rPr>
                <w:rFonts w:asciiTheme="majorHAnsi" w:hAnsiTheme="majorHAnsi"/>
              </w:rPr>
              <w:t>уборщик сл.помещений</w:t>
            </w:r>
          </w:p>
        </w:tc>
      </w:tr>
      <w:tr w:rsidR="003F0933" w:rsidRPr="00DA49D5" w:rsidTr="003F0933">
        <w:trPr>
          <w:trHeight w:val="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DA49D5" w:rsidRDefault="003F0933" w:rsidP="003F0933">
            <w:pPr>
              <w:pStyle w:val="a5"/>
              <w:numPr>
                <w:ilvl w:val="0"/>
                <w:numId w:val="2"/>
              </w:numPr>
              <w:rPr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spellStart"/>
            <w:r>
              <w:rPr>
                <w:rFonts w:asciiTheme="majorHAnsi" w:hAnsiTheme="majorHAnsi"/>
                <w:lang w:eastAsia="ru-RU"/>
              </w:rPr>
              <w:t>Хабибов</w:t>
            </w:r>
            <w:proofErr w:type="spellEnd"/>
            <w:r>
              <w:rPr>
                <w:rFonts w:asciiTheme="majorHAnsi" w:hAnsiTheme="majorHAnsi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Theme="majorHAnsi" w:hAnsiTheme="majorHAnsi"/>
                <w:lang w:eastAsia="ru-RU"/>
              </w:rPr>
              <w:t>Муртузали</w:t>
            </w:r>
            <w:proofErr w:type="spellEnd"/>
            <w:r>
              <w:rPr>
                <w:rFonts w:asciiTheme="majorHAnsi" w:hAnsiTheme="majorHAnsi"/>
                <w:lang w:eastAsia="ru-RU"/>
              </w:rPr>
              <w:t xml:space="preserve">  Магомедович</w:t>
            </w:r>
            <w:proofErr w:type="gramEnd"/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сторож</w:t>
            </w:r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DA49D5" w:rsidRDefault="003F0933" w:rsidP="003F0933">
            <w:pPr>
              <w:pStyle w:val="a5"/>
              <w:numPr>
                <w:ilvl w:val="0"/>
                <w:numId w:val="2"/>
              </w:numPr>
              <w:rPr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spellStart"/>
            <w:r>
              <w:rPr>
                <w:rFonts w:asciiTheme="majorHAnsi" w:hAnsiTheme="majorHAnsi"/>
                <w:lang w:eastAsia="ru-RU"/>
              </w:rPr>
              <w:t>Хабибов</w:t>
            </w:r>
            <w:proofErr w:type="spellEnd"/>
            <w:r>
              <w:rPr>
                <w:rFonts w:asciiTheme="majorHAnsi" w:hAnsiTheme="majorHAnsi"/>
                <w:lang w:eastAsia="ru-RU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eastAsia="ru-RU"/>
              </w:rPr>
              <w:t>Гела</w:t>
            </w:r>
            <w:proofErr w:type="spellEnd"/>
            <w:r>
              <w:rPr>
                <w:rFonts w:asciiTheme="majorHAnsi" w:hAnsiTheme="majorHAnsi"/>
                <w:lang w:eastAsia="ru-RU"/>
              </w:rPr>
              <w:t xml:space="preserve"> Магомедович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сторож</w:t>
            </w:r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DA49D5" w:rsidRDefault="003F0933" w:rsidP="003F0933">
            <w:pPr>
              <w:pStyle w:val="a5"/>
              <w:numPr>
                <w:ilvl w:val="0"/>
                <w:numId w:val="2"/>
              </w:numPr>
              <w:rPr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Рамазанова Патимат Магомедовна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spellStart"/>
            <w:r>
              <w:rPr>
                <w:rFonts w:asciiTheme="majorHAnsi" w:hAnsiTheme="majorHAnsi"/>
                <w:lang w:eastAsia="ru-RU"/>
              </w:rPr>
              <w:t>Кух.рабочая</w:t>
            </w:r>
            <w:proofErr w:type="spellEnd"/>
          </w:p>
        </w:tc>
      </w:tr>
      <w:tr w:rsidR="003F0933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DA49D5" w:rsidRDefault="003F0933" w:rsidP="003F0933">
            <w:pPr>
              <w:pStyle w:val="a5"/>
              <w:numPr>
                <w:ilvl w:val="0"/>
                <w:numId w:val="2"/>
              </w:numPr>
              <w:rPr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Хаджиева Муминат Курбановна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F0933" w:rsidRPr="002F479E" w:rsidRDefault="003F0933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повар</w:t>
            </w:r>
          </w:p>
        </w:tc>
      </w:tr>
      <w:tr w:rsidR="009838A5" w:rsidRPr="00DA49D5" w:rsidTr="003F0933">
        <w:trPr>
          <w:trHeight w:val="4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38A5" w:rsidRPr="00DA49D5" w:rsidRDefault="009838A5" w:rsidP="003F0933">
            <w:pPr>
              <w:pStyle w:val="a5"/>
              <w:numPr>
                <w:ilvl w:val="0"/>
                <w:numId w:val="2"/>
              </w:numPr>
              <w:rPr>
                <w:lang w:eastAsia="ru-RU"/>
              </w:rPr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38A5" w:rsidRDefault="009838A5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proofErr w:type="spellStart"/>
            <w:r>
              <w:rPr>
                <w:rFonts w:asciiTheme="majorHAnsi" w:hAnsiTheme="majorHAnsi"/>
                <w:lang w:eastAsia="ru-RU"/>
              </w:rPr>
              <w:t>Загирова</w:t>
            </w:r>
            <w:proofErr w:type="spellEnd"/>
            <w:r>
              <w:rPr>
                <w:rFonts w:asciiTheme="majorHAnsi" w:hAnsiTheme="majorHAnsi"/>
                <w:lang w:eastAsia="ru-RU"/>
              </w:rPr>
              <w:t xml:space="preserve"> Заира Магомедовна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38A5" w:rsidRDefault="009838A5" w:rsidP="003F0933">
            <w:pPr>
              <w:pStyle w:val="a5"/>
              <w:rPr>
                <w:rFonts w:asciiTheme="majorHAnsi" w:hAnsiTheme="majorHAnsi"/>
                <w:lang w:eastAsia="ru-RU"/>
              </w:rPr>
            </w:pPr>
            <w:r>
              <w:rPr>
                <w:rFonts w:asciiTheme="majorHAnsi" w:hAnsiTheme="majorHAnsi"/>
                <w:lang w:eastAsia="ru-RU"/>
              </w:rPr>
              <w:t>повар</w:t>
            </w:r>
          </w:p>
        </w:tc>
      </w:tr>
    </w:tbl>
    <w:p w:rsidR="00DA49D5" w:rsidRPr="00650E5C" w:rsidRDefault="00DA49D5" w:rsidP="00DA49D5">
      <w:pPr>
        <w:shd w:val="clear" w:color="auto" w:fill="FFFFFF"/>
        <w:spacing w:before="100" w:beforeAutospacing="1" w:after="100" w:afterAutospacing="1" w:line="240" w:lineRule="auto"/>
        <w:ind w:left="360" w:right="-477" w:hanging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0E5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​ </w:t>
      </w:r>
      <w:r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Сведения о выполнении программы производственного контроля представлять территориальный отдел Управления Роспотребнадзора по РД в г.К</w:t>
      </w:r>
      <w:r w:rsidR="002F479E"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изляре</w:t>
      </w:r>
      <w:r w:rsidR="00650E5C"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36883</w:t>
      </w:r>
      <w:r w:rsidR="002F479E"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</w:t>
      </w:r>
      <w:r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г.К</w:t>
      </w:r>
      <w:r w:rsidR="002F479E"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изляр,</w:t>
      </w:r>
      <w:r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ул.</w:t>
      </w:r>
      <w:r w:rsidR="002F479E"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Махачкалинская</w:t>
      </w:r>
      <w:r w:rsidR="00650E5C"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д. 10,</w:t>
      </w:r>
      <w:r w:rsidRPr="00650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1 раз в год (по запросу).</w:t>
      </w:r>
    </w:p>
    <w:p w:rsidR="007C1322" w:rsidRPr="002F479E" w:rsidRDefault="007C1322">
      <w:pPr>
        <w:rPr>
          <w:sz w:val="24"/>
          <w:szCs w:val="24"/>
        </w:rPr>
      </w:pPr>
    </w:p>
    <w:sectPr w:rsidR="007C1322" w:rsidRPr="002F479E" w:rsidSect="00610026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41497C"/>
    <w:multiLevelType w:val="hybridMultilevel"/>
    <w:tmpl w:val="4EF2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46DF0"/>
    <w:multiLevelType w:val="hybridMultilevel"/>
    <w:tmpl w:val="B9BC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49D5"/>
    <w:rsid w:val="000C33F9"/>
    <w:rsid w:val="00264437"/>
    <w:rsid w:val="002755B1"/>
    <w:rsid w:val="002A4AA3"/>
    <w:rsid w:val="002E36C1"/>
    <w:rsid w:val="002F479E"/>
    <w:rsid w:val="00365BC1"/>
    <w:rsid w:val="003E1518"/>
    <w:rsid w:val="003F0933"/>
    <w:rsid w:val="003F23BE"/>
    <w:rsid w:val="004152FB"/>
    <w:rsid w:val="00494667"/>
    <w:rsid w:val="004A0F8B"/>
    <w:rsid w:val="00520D5E"/>
    <w:rsid w:val="005C2B82"/>
    <w:rsid w:val="005D05CE"/>
    <w:rsid w:val="005E1E3A"/>
    <w:rsid w:val="005F3A43"/>
    <w:rsid w:val="00610026"/>
    <w:rsid w:val="00643316"/>
    <w:rsid w:val="00650E5C"/>
    <w:rsid w:val="007B0E3B"/>
    <w:rsid w:val="007C1322"/>
    <w:rsid w:val="00823EDC"/>
    <w:rsid w:val="008313C6"/>
    <w:rsid w:val="00890BDC"/>
    <w:rsid w:val="00902884"/>
    <w:rsid w:val="009838A5"/>
    <w:rsid w:val="00AA7477"/>
    <w:rsid w:val="00B356D2"/>
    <w:rsid w:val="00B601CD"/>
    <w:rsid w:val="00C344F8"/>
    <w:rsid w:val="00C52431"/>
    <w:rsid w:val="00CC6892"/>
    <w:rsid w:val="00D16FF3"/>
    <w:rsid w:val="00D845CA"/>
    <w:rsid w:val="00DA49D5"/>
    <w:rsid w:val="00E81B87"/>
    <w:rsid w:val="00EA2AE2"/>
    <w:rsid w:val="00FF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E984D3-FBCD-4BAD-A20E-96FBC94B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A49D5"/>
  </w:style>
  <w:style w:type="paragraph" w:customStyle="1" w:styleId="p2">
    <w:name w:val="p2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A49D5"/>
  </w:style>
  <w:style w:type="paragraph" w:customStyle="1" w:styleId="p3">
    <w:name w:val="p3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DA49D5"/>
  </w:style>
  <w:style w:type="character" w:customStyle="1" w:styleId="s4">
    <w:name w:val="s4"/>
    <w:basedOn w:val="a0"/>
    <w:rsid w:val="00DA49D5"/>
  </w:style>
  <w:style w:type="character" w:customStyle="1" w:styleId="s5">
    <w:name w:val="s5"/>
    <w:basedOn w:val="a0"/>
    <w:rsid w:val="00DA49D5"/>
  </w:style>
  <w:style w:type="character" w:customStyle="1" w:styleId="s6">
    <w:name w:val="s6"/>
    <w:basedOn w:val="a0"/>
    <w:rsid w:val="00DA49D5"/>
  </w:style>
  <w:style w:type="character" w:customStyle="1" w:styleId="s7">
    <w:name w:val="s7"/>
    <w:basedOn w:val="a0"/>
    <w:rsid w:val="00DA49D5"/>
  </w:style>
  <w:style w:type="paragraph" w:customStyle="1" w:styleId="p11">
    <w:name w:val="p11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DA49D5"/>
  </w:style>
  <w:style w:type="paragraph" w:customStyle="1" w:styleId="p13">
    <w:name w:val="p13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DA49D5"/>
  </w:style>
  <w:style w:type="paragraph" w:customStyle="1" w:styleId="p19">
    <w:name w:val="p19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A49D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A49D5"/>
    <w:rPr>
      <w:color w:val="800080"/>
      <w:u w:val="single"/>
    </w:rPr>
  </w:style>
  <w:style w:type="character" w:customStyle="1" w:styleId="s10">
    <w:name w:val="s10"/>
    <w:basedOn w:val="a0"/>
    <w:rsid w:val="00DA49D5"/>
  </w:style>
  <w:style w:type="paragraph" w:customStyle="1" w:styleId="p21">
    <w:name w:val="p21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DA49D5"/>
  </w:style>
  <w:style w:type="paragraph" w:customStyle="1" w:styleId="p28">
    <w:name w:val="p28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DA49D5"/>
  </w:style>
  <w:style w:type="character" w:customStyle="1" w:styleId="s13">
    <w:name w:val="s13"/>
    <w:basedOn w:val="a0"/>
    <w:rsid w:val="00DA49D5"/>
  </w:style>
  <w:style w:type="paragraph" w:customStyle="1" w:styleId="p37">
    <w:name w:val="p37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DA49D5"/>
  </w:style>
  <w:style w:type="character" w:customStyle="1" w:styleId="s15">
    <w:name w:val="s15"/>
    <w:basedOn w:val="a0"/>
    <w:rsid w:val="00DA49D5"/>
  </w:style>
  <w:style w:type="paragraph" w:customStyle="1" w:styleId="p38">
    <w:name w:val="p38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DA49D5"/>
  </w:style>
  <w:style w:type="paragraph" w:customStyle="1" w:styleId="p40">
    <w:name w:val="p40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DA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90BDC"/>
    <w:pPr>
      <w:spacing w:after="0" w:line="240" w:lineRule="auto"/>
    </w:pPr>
  </w:style>
  <w:style w:type="table" w:styleId="a6">
    <w:name w:val="Table Grid"/>
    <w:basedOn w:val="a1"/>
    <w:uiPriority w:val="59"/>
    <w:rsid w:val="009028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hidden/>
    </w:trPr>
  </w:style>
  <w:style w:type="paragraph" w:styleId="a7">
    <w:name w:val="Balloon Text"/>
    <w:basedOn w:val="a"/>
    <w:link w:val="a8"/>
    <w:uiPriority w:val="99"/>
    <w:semiHidden/>
    <w:unhideWhenUsed/>
    <w:rsid w:val="00B60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0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3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lck.yandex.ru/redir/nWO_r1F33ck?data=TUZzNUtUalhlNGlhWTkxbVlaU3JvMnQxQUhGRE5jUER0TVF5MHBDVzRSc1RmTE8zNUxyVHJmcnZvUDFfX2dPd0NEU0ZQWU9JNmtIZnVQRTZ4N0MtV3BlY3hxNnYzYXRiLXNZVXVHVUs2R0I4M3Q0WGZ4enVYVW5tYVRjWmNMaFRpanB5aHZzQzlwaUNpc1RTRXMwYUZQdHg1NXc3ZmNLanNpc3h1Vy00dTdfSDhxRXdhQXB4eVRqaXpBdW5MNGlMSTFLc2pRTnJBMGxfaW9BWUxMWjZkcV9lQ244V08wOEhfV2JXR0RzclUtOA&amp;b64e=2&amp;sign=1c0dba0ec6e43590832d5b3aa68ec5da&amp;keyno=1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1406A-3273-4869-830C-7B0BAF2E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13</Pages>
  <Words>4183</Words>
  <Characters>23847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Мухтар</dc:creator>
  <cp:keywords/>
  <dc:description/>
  <cp:lastModifiedBy>user</cp:lastModifiedBy>
  <cp:revision>14</cp:revision>
  <cp:lastPrinted>2022-04-26T05:57:00Z</cp:lastPrinted>
  <dcterms:created xsi:type="dcterms:W3CDTF">2017-10-19T02:10:00Z</dcterms:created>
  <dcterms:modified xsi:type="dcterms:W3CDTF">2022-11-30T07:14:00Z</dcterms:modified>
</cp:coreProperties>
</file>