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BEF7D" w14:textId="77777777"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14:paraId="610F713D" w14:textId="6761B3A0"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т </w:t>
      </w:r>
      <w:r w:rsidR="006358CE" w:rsidRPr="006358CE">
        <w:rPr>
          <w:rFonts w:ascii="Times New Roman" w:hAnsi="Times New Roman" w:cs="Times New Roman"/>
          <w:bCs/>
          <w:sz w:val="28"/>
          <w:szCs w:val="28"/>
        </w:rPr>
        <w:t>01.10.2021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DA1AE3">
        <w:rPr>
          <w:rFonts w:ascii="Times New Roman" w:hAnsi="Times New Roman" w:cs="Times New Roman"/>
          <w:bCs/>
          <w:sz w:val="28"/>
          <w:szCs w:val="28"/>
        </w:rPr>
        <w:t>_</w:t>
      </w:r>
      <w:r w:rsidR="00A41FBC">
        <w:rPr>
          <w:rFonts w:ascii="Times New Roman" w:hAnsi="Times New Roman" w:cs="Times New Roman"/>
          <w:bCs/>
          <w:sz w:val="28"/>
          <w:szCs w:val="28"/>
        </w:rPr>
        <w:t>86-ОД</w:t>
      </w:r>
      <w:bookmarkStart w:id="0" w:name="_GoBack"/>
      <w:bookmarkEnd w:id="0"/>
      <w:r w:rsidR="00DA1AE3">
        <w:rPr>
          <w:rFonts w:ascii="Times New Roman" w:hAnsi="Times New Roman" w:cs="Times New Roman"/>
          <w:bCs/>
          <w:sz w:val="28"/>
          <w:szCs w:val="28"/>
        </w:rPr>
        <w:t>_</w:t>
      </w:r>
    </w:p>
    <w:p w14:paraId="28782168" w14:textId="77777777"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64A01" w14:textId="77777777"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3D71DD2F" w14:textId="77777777"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14:paraId="543F1F3A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9DD508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06024909" w14:textId="0B0CA05D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>тапном введении в М</w:t>
      </w:r>
      <w:r w:rsidR="006358CE">
        <w:rPr>
          <w:rFonts w:ascii="Times New Roman" w:hAnsi="Times New Roman" w:cs="Times New Roman"/>
          <w:sz w:val="28"/>
          <w:szCs w:val="28"/>
        </w:rPr>
        <w:t>К</w:t>
      </w:r>
      <w:r w:rsidR="00F75D18">
        <w:rPr>
          <w:rFonts w:ascii="Times New Roman" w:hAnsi="Times New Roman" w:cs="Times New Roman"/>
          <w:sz w:val="28"/>
          <w:szCs w:val="28"/>
        </w:rPr>
        <w:t>ОУ «</w:t>
      </w:r>
      <w:r w:rsidR="006358CE">
        <w:rPr>
          <w:rFonts w:ascii="Times New Roman" w:hAnsi="Times New Roman" w:cs="Times New Roman"/>
          <w:sz w:val="28"/>
          <w:szCs w:val="28"/>
        </w:rPr>
        <w:t>Некрасовская СОШ</w:t>
      </w:r>
      <w:r w:rsidR="00F75D18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14:paraId="20B8896E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627D0C69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14:paraId="725214F9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14:paraId="51FB85D3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14:paraId="3949C2C0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14:paraId="5DC10415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14:paraId="50C68CA5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14:paraId="6C0E68CF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14:paraId="7FD7C95A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14:paraId="14548127" w14:textId="77777777"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14:paraId="08EB6799" w14:textId="77777777"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14:paraId="49F2156C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14:paraId="672CBCF4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14:paraId="3A59CBFC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14:paraId="21F3593E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14:paraId="0FB35912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14:paraId="6E6CCE32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F2F3904" w14:textId="77777777"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14:paraId="31AB3B2D" w14:textId="77777777"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14:paraId="1109F655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63BCB35" w14:textId="77777777"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14:paraId="7EEF9029" w14:textId="77777777"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14:paraId="477A61EA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14:paraId="3D0B32F0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14:paraId="71ADEE5C" w14:textId="77777777"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14:paraId="389E4312" w14:textId="77777777"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14:paraId="2A7FE8ED" w14:textId="77777777"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14:paraId="08178858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4.2. В процессе работы рабочая группа обязана:</w:t>
      </w:r>
    </w:p>
    <w:p w14:paraId="09D64CF2" w14:textId="77777777"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14:paraId="7D52A37F" w14:textId="77777777"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14:paraId="66573931" w14:textId="77777777"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14:paraId="3B3A08F5" w14:textId="77777777"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14:paraId="3C767805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14:paraId="27E72991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14:paraId="6A3259AB" w14:textId="301D4870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5.3. Заседания рабочей группы проводятся по мере необходимости, но не реже </w:t>
      </w:r>
      <w:r w:rsidR="006358CE">
        <w:rPr>
          <w:rFonts w:ascii="Times New Roman" w:hAnsi="Times New Roman" w:cs="Times New Roman"/>
          <w:sz w:val="28"/>
          <w:szCs w:val="28"/>
        </w:rPr>
        <w:t>одного раза в месяц</w:t>
      </w:r>
      <w:r w:rsidRPr="00810BAE">
        <w:rPr>
          <w:rFonts w:ascii="Times New Roman" w:hAnsi="Times New Roman" w:cs="Times New Roman"/>
          <w:sz w:val="28"/>
          <w:szCs w:val="28"/>
        </w:rPr>
        <w:t>.</w:t>
      </w:r>
    </w:p>
    <w:p w14:paraId="28A6E597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14:paraId="25C29DFC" w14:textId="562140A1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5.5. Для учета результатов голосования заседание рабочей группы считается правомочным, если на нем присутствует </w:t>
      </w:r>
      <w:r w:rsidR="00CD1C93">
        <w:rPr>
          <w:rFonts w:ascii="Times New Roman" w:hAnsi="Times New Roman" w:cs="Times New Roman"/>
          <w:sz w:val="28"/>
          <w:szCs w:val="28"/>
        </w:rPr>
        <w:t>половины</w:t>
      </w:r>
      <w:r w:rsidRPr="00810BAE">
        <w:rPr>
          <w:rFonts w:ascii="Times New Roman" w:hAnsi="Times New Roman" w:cs="Times New Roman"/>
          <w:sz w:val="28"/>
          <w:szCs w:val="28"/>
        </w:rPr>
        <w:t xml:space="preserve"> членов рабочей группы. Результат голосования определяется </w:t>
      </w:r>
      <w:r w:rsidR="006358CE">
        <w:rPr>
          <w:rFonts w:ascii="Times New Roman" w:hAnsi="Times New Roman" w:cs="Times New Roman"/>
          <w:sz w:val="28"/>
          <w:szCs w:val="28"/>
        </w:rPr>
        <w:t>большинством</w:t>
      </w:r>
      <w:r w:rsidRPr="00810BAE">
        <w:rPr>
          <w:rFonts w:ascii="Times New Roman" w:hAnsi="Times New Roman" w:cs="Times New Roman"/>
          <w:sz w:val="28"/>
          <w:szCs w:val="28"/>
        </w:rPr>
        <w:t xml:space="preserve"> голосов присутствующих на заседании членов рабочей группы с учетом голосов руководителя рабочей группы и его заместителя.</w:t>
      </w:r>
    </w:p>
    <w:p w14:paraId="36339501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14:paraId="73E813A3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14:paraId="294650F9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14:paraId="099D2492" w14:textId="77777777"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</w:p>
    <w:sectPr w:rsidR="002A2AEB" w:rsidRPr="00F1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AE"/>
    <w:rsid w:val="000D1DFE"/>
    <w:rsid w:val="00104F19"/>
    <w:rsid w:val="00290114"/>
    <w:rsid w:val="002A2AEB"/>
    <w:rsid w:val="00476AAF"/>
    <w:rsid w:val="006358CE"/>
    <w:rsid w:val="006716F5"/>
    <w:rsid w:val="00810BAE"/>
    <w:rsid w:val="00985659"/>
    <w:rsid w:val="00A2689E"/>
    <w:rsid w:val="00A41FBC"/>
    <w:rsid w:val="00CD1C93"/>
    <w:rsid w:val="00DA1AE3"/>
    <w:rsid w:val="00F145CC"/>
    <w:rsid w:val="00F7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7A42"/>
  <w15:chartTrackingRefBased/>
  <w15:docId w15:val="{7FFD4F7F-8B17-4C82-BB4F-B84EAB41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222</cp:lastModifiedBy>
  <cp:revision>16</cp:revision>
  <dcterms:created xsi:type="dcterms:W3CDTF">2022-02-07T09:28:00Z</dcterms:created>
  <dcterms:modified xsi:type="dcterms:W3CDTF">2022-02-08T10:10:00Z</dcterms:modified>
</cp:coreProperties>
</file>