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9" w:rsidRPr="00F4766B" w:rsidRDefault="00942929" w:rsidP="0094292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F476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942929" w:rsidRPr="0022293B" w:rsidRDefault="00942929" w:rsidP="0094292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Директор МКОУ</w:t>
      </w:r>
    </w:p>
    <w:p w:rsidR="00942929" w:rsidRPr="0022293B" w:rsidRDefault="00942929" w:rsidP="0094292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«Некрасовская СОШ» </w:t>
      </w:r>
    </w:p>
    <w:p w:rsidR="00942929" w:rsidRPr="00F4766B" w:rsidRDefault="00942929" w:rsidP="00942929">
      <w:pPr>
        <w:shd w:val="clear" w:color="auto" w:fill="FFFFFF"/>
        <w:spacing w:after="138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93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Михайловская Т.Н.</w:t>
      </w:r>
    </w:p>
    <w:p w:rsidR="00942929" w:rsidRDefault="00942929" w:rsidP="009429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942929" w:rsidRDefault="00942929" w:rsidP="009429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942929" w:rsidRPr="00942929" w:rsidRDefault="00942929" w:rsidP="009429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Положение</w:t>
      </w:r>
    </w:p>
    <w:p w:rsidR="00942929" w:rsidRPr="00942929" w:rsidRDefault="00942929" w:rsidP="009429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о Школьной службе примирения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942929" w:rsidRPr="00942929" w:rsidRDefault="00942929" w:rsidP="009429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Общие положения.</w:t>
      </w:r>
    </w:p>
    <w:p w:rsidR="00942929" w:rsidRPr="00942929" w:rsidRDefault="00942929" w:rsidP="0094292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Служба примирения является социальной службой, действующей в школе на основе добровольческих усилий учащихся.</w:t>
      </w:r>
    </w:p>
    <w:p w:rsidR="00942929" w:rsidRPr="00942929" w:rsidRDefault="00942929" w:rsidP="0094292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Служба примирения действует на основании действующего законодательства, Устава школы и настоящего Положения.</w:t>
      </w:r>
    </w:p>
    <w:p w:rsidR="00942929" w:rsidRPr="00942929" w:rsidRDefault="00942929" w:rsidP="0094292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Цели и задачи примирения.</w:t>
      </w:r>
    </w:p>
    <w:p w:rsidR="00942929" w:rsidRPr="00942929" w:rsidRDefault="00942929" w:rsidP="0094292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Целью деятельности службы примирения является содействие профилактике правонарушений и социальной реабилитации участников конфликтных и криминальных  ситуаций на основе принципов восстановительного правосудия.</w:t>
      </w:r>
    </w:p>
    <w:p w:rsidR="00942929" w:rsidRPr="00942929" w:rsidRDefault="00942929" w:rsidP="0094292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Задачами деятельности службы примирения являются:</w:t>
      </w:r>
    </w:p>
    <w:p w:rsidR="00942929" w:rsidRPr="00942929" w:rsidRDefault="00942929" w:rsidP="00942929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Проведение примирительных программ для участников школьных конфликтов и ситуаций криминального характера.</w:t>
      </w:r>
    </w:p>
    <w:p w:rsidR="00942929" w:rsidRPr="00942929" w:rsidRDefault="00942929" w:rsidP="00942929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Обучение школьников методам урегулирования конфликтов.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 xml:space="preserve">3. </w:t>
      </w:r>
      <w:r w:rsidRPr="00942929">
        <w:rPr>
          <w:rFonts w:ascii="Times New Roman" w:hAnsi="Times New Roman"/>
          <w:sz w:val="24"/>
          <w:szCs w:val="28"/>
        </w:rPr>
        <w:t xml:space="preserve"> </w:t>
      </w:r>
      <w:r w:rsidRPr="00942929">
        <w:rPr>
          <w:rFonts w:ascii="Times New Roman" w:hAnsi="Times New Roman"/>
          <w:b/>
          <w:sz w:val="24"/>
          <w:szCs w:val="28"/>
        </w:rPr>
        <w:t>Принципы деятельности службы примирения.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3.1. Деятельность службы примирения основана на следующих принципах: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3.1.1. Принцип добровольности, предлагающий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3.1.2. Принцип конфиденциальности, предполагающий обязательство службы примирения не разглашать полученные в ходе сведения. Исключение составляет информация о возможном нанесении ущерба для жизни, здоровья и безопасности.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4. Порядок формирования службы примирения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4.1. В состав службы примирения могут входить школьники 7-10 классов, прошедшие обучение проведению примирительных программ.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4.2. 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 xml:space="preserve">4.3. Вопросы членства в службе примирения, требований к школьникам, входящим в состав службы, и иные вопросы, не </w:t>
      </w:r>
    </w:p>
    <w:p w:rsidR="00942929" w:rsidRPr="00942929" w:rsidRDefault="00942929" w:rsidP="0094292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регламентированные настоящим Положением, могут определяться Уставом, принимаемым службой примирения самостоятельно.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5. Порядок работы службы примирения.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 xml:space="preserve">5.1. 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примирения. Служба примирения принимает решение о возможности или невозможности </w:t>
      </w:r>
      <w:r w:rsidRPr="00942929">
        <w:rPr>
          <w:rFonts w:ascii="Times New Roman" w:hAnsi="Times New Roman"/>
          <w:sz w:val="24"/>
          <w:szCs w:val="28"/>
        </w:rPr>
        <w:lastRenderedPageBreak/>
        <w:t>примирительной программ в каждом конкретном случае самостоятельно. При необходимости о принятом решении информируются должностные лица школы.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5.2. 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5.3  В случае, если примирительная программа планируется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5.4. Переговоры с родителями и должностными лицами проводит руководитель службы примирения.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5.5. В случае, если конфликтующие стороны не достигли 10-летнего возраста, примирительная программа проводится с согласия классного руководителя.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5.6.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5.7. Служба примирения самостоятельно определяет сроки и этапы проведения программы в каждом отдельном случае.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5.8.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5.9. При необходимости служба примирения передает копию примирительного договора администрации школы.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5.10.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служба примирения помогает сторонам осознать причины трудностей и пути их преодоления.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5.11.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6. Организация деятельности службы примирения.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– такие, как оборудование, оргтехника, канцелярские принадлежности, средства информации и другие.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 xml:space="preserve">6.3. Служба примирения имеет право пользоваться услугами психолога, социального педагога и других специалистов школы. 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6.5. В случае, если примирительная программа проводилась по факту, по которому возбуждено уголовное дело, администрация школы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942929">
        <w:rPr>
          <w:rFonts w:ascii="Times New Roman" w:hAnsi="Times New Roman"/>
          <w:b/>
          <w:sz w:val="24"/>
          <w:szCs w:val="28"/>
        </w:rPr>
        <w:t>7. Заключительные положения.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7.1. Настоящее положение вступает в силу с момента утверждения.</w:t>
      </w:r>
    </w:p>
    <w:p w:rsidR="00942929" w:rsidRPr="00942929" w:rsidRDefault="00942929" w:rsidP="0094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42929">
        <w:rPr>
          <w:rFonts w:ascii="Times New Roman" w:hAnsi="Times New Roman"/>
          <w:sz w:val="24"/>
          <w:szCs w:val="28"/>
        </w:rPr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942929" w:rsidRPr="00942929" w:rsidRDefault="00942929" w:rsidP="0094292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942929" w:rsidRPr="00942929" w:rsidRDefault="00942929" w:rsidP="00942929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42929" w:rsidRPr="00942929" w:rsidRDefault="00942929" w:rsidP="00942929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42929" w:rsidRPr="00942929" w:rsidRDefault="00942929" w:rsidP="00942929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42929" w:rsidRDefault="00942929" w:rsidP="00942929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929" w:rsidRDefault="00942929" w:rsidP="00942929">
      <w:pPr>
        <w:tabs>
          <w:tab w:val="left" w:pos="1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2929" w:rsidRDefault="00942929" w:rsidP="00942929">
      <w:pPr>
        <w:tabs>
          <w:tab w:val="left" w:pos="1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42929" w:rsidSect="009429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F1250"/>
    <w:multiLevelType w:val="multilevel"/>
    <w:tmpl w:val="7EAE80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2929"/>
    <w:rsid w:val="0094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942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2022-01-14T05:59:00Z</dcterms:created>
  <dcterms:modified xsi:type="dcterms:W3CDTF">2022-01-14T06:01:00Z</dcterms:modified>
</cp:coreProperties>
</file>